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3F" w:rsidRPr="00F83EB7" w:rsidRDefault="005C1E3F" w:rsidP="005C1E3F">
      <w:pPr>
        <w:jc w:val="center"/>
        <w:rPr>
          <w:rFonts w:ascii="Times New Roman" w:hAnsi="Times New Roman"/>
          <w:b/>
          <w:color w:val="4F81BD" w:themeColor="accent1"/>
          <w:sz w:val="72"/>
          <w:szCs w:val="56"/>
        </w:rPr>
      </w:pPr>
      <w:bookmarkStart w:id="0" w:name="_GoBack"/>
      <w:bookmarkEnd w:id="0"/>
      <w:r w:rsidRPr="00F83EB7">
        <w:rPr>
          <w:rFonts w:ascii="Times New Roman" w:hAnsi="Times New Roman"/>
          <w:b/>
          <w:color w:val="4F81BD" w:themeColor="accent1"/>
          <w:sz w:val="72"/>
          <w:szCs w:val="56"/>
        </w:rPr>
        <w:t>Napa County Collaborative:</w:t>
      </w:r>
    </w:p>
    <w:p w:rsidR="005C1E3F" w:rsidRPr="00F83EB7" w:rsidRDefault="005C1E3F" w:rsidP="005C1E3F">
      <w:pPr>
        <w:jc w:val="center"/>
        <w:rPr>
          <w:rFonts w:ascii="Times New Roman" w:hAnsi="Times New Roman"/>
          <w:color w:val="4F81BD" w:themeColor="accent1"/>
          <w:sz w:val="72"/>
          <w:szCs w:val="56"/>
        </w:rPr>
      </w:pPr>
      <w:r w:rsidRPr="00F83EB7">
        <w:rPr>
          <w:rFonts w:ascii="Times New Roman" w:hAnsi="Times New Roman"/>
          <w:b/>
          <w:color w:val="4F81BD" w:themeColor="accent1"/>
          <w:sz w:val="72"/>
          <w:szCs w:val="56"/>
        </w:rPr>
        <w:t>Live Healthy Napa County</w:t>
      </w:r>
    </w:p>
    <w:p w:rsidR="005C1E3F" w:rsidRPr="00F83EB7" w:rsidRDefault="005C1E3F" w:rsidP="005C1E3F">
      <w:pPr>
        <w:jc w:val="center"/>
        <w:rPr>
          <w:rFonts w:ascii="Times New Roman" w:hAnsi="Times New Roman"/>
          <w:b/>
          <w:sz w:val="36"/>
          <w:szCs w:val="36"/>
        </w:rPr>
      </w:pPr>
    </w:p>
    <w:p w:rsidR="005C1E3F" w:rsidRPr="00F83EB7" w:rsidRDefault="005C1E3F" w:rsidP="005C1E3F">
      <w:pPr>
        <w:jc w:val="center"/>
        <w:rPr>
          <w:rFonts w:ascii="Times New Roman" w:hAnsi="Times New Roman"/>
          <w:b/>
          <w:sz w:val="36"/>
          <w:szCs w:val="36"/>
        </w:rPr>
      </w:pPr>
    </w:p>
    <w:p w:rsidR="005C1E3F" w:rsidRPr="00F83EB7" w:rsidRDefault="005C1E3F" w:rsidP="005C1E3F">
      <w:pPr>
        <w:jc w:val="center"/>
        <w:rPr>
          <w:rFonts w:ascii="Times New Roman" w:hAnsi="Times New Roman"/>
          <w:b/>
          <w:sz w:val="36"/>
          <w:szCs w:val="36"/>
        </w:rPr>
      </w:pPr>
    </w:p>
    <w:p w:rsidR="005C1E3F" w:rsidRPr="00F83EB7" w:rsidRDefault="005C1E3F" w:rsidP="005C1E3F">
      <w:pPr>
        <w:jc w:val="center"/>
        <w:rPr>
          <w:rFonts w:ascii="Times New Roman" w:hAnsi="Times New Roman"/>
          <w:b/>
          <w:sz w:val="36"/>
          <w:szCs w:val="36"/>
        </w:rPr>
      </w:pPr>
    </w:p>
    <w:p w:rsidR="005C1E3F" w:rsidRPr="00F83EB7" w:rsidRDefault="005C1E3F" w:rsidP="005C1E3F">
      <w:pPr>
        <w:jc w:val="center"/>
        <w:rPr>
          <w:rFonts w:ascii="Times New Roman" w:hAnsi="Times New Roman"/>
          <w:b/>
          <w:sz w:val="36"/>
          <w:szCs w:val="36"/>
        </w:rPr>
      </w:pPr>
      <w:r w:rsidRPr="00F83EB7">
        <w:rPr>
          <w:rFonts w:ascii="Times New Roman" w:hAnsi="Times New Roman"/>
          <w:b/>
          <w:sz w:val="36"/>
          <w:szCs w:val="36"/>
        </w:rPr>
        <w:t xml:space="preserve"> SUMMARY REPORT</w:t>
      </w:r>
    </w:p>
    <w:p w:rsidR="005C1E3F" w:rsidRPr="00F83EB7" w:rsidRDefault="005C1E3F" w:rsidP="005C1E3F">
      <w:pPr>
        <w:jc w:val="center"/>
        <w:rPr>
          <w:rFonts w:ascii="Times New Roman" w:hAnsi="Times New Roman"/>
          <w:b/>
          <w:sz w:val="44"/>
          <w:szCs w:val="36"/>
        </w:rPr>
      </w:pPr>
      <w:r w:rsidRPr="00F83EB7">
        <w:rPr>
          <w:rFonts w:ascii="Times New Roman" w:hAnsi="Times New Roman"/>
          <w:b/>
          <w:sz w:val="44"/>
          <w:szCs w:val="36"/>
        </w:rPr>
        <w:t>LHNC Leadership Collaborative Meeting</w:t>
      </w:r>
    </w:p>
    <w:p w:rsidR="005C1E3F" w:rsidRPr="00F83EB7" w:rsidRDefault="005C1E3F" w:rsidP="005C1E3F">
      <w:pPr>
        <w:jc w:val="center"/>
        <w:rPr>
          <w:rFonts w:ascii="Times New Roman" w:hAnsi="Times New Roman"/>
          <w:b/>
          <w:sz w:val="44"/>
          <w:szCs w:val="44"/>
        </w:rPr>
      </w:pPr>
      <w:r>
        <w:rPr>
          <w:rFonts w:ascii="Times New Roman" w:hAnsi="Times New Roman"/>
          <w:b/>
          <w:sz w:val="44"/>
          <w:szCs w:val="44"/>
        </w:rPr>
        <w:t>July</w:t>
      </w:r>
      <w:r w:rsidRPr="00F83EB7">
        <w:rPr>
          <w:rFonts w:ascii="Times New Roman" w:hAnsi="Times New Roman"/>
          <w:b/>
          <w:sz w:val="44"/>
          <w:szCs w:val="44"/>
        </w:rPr>
        <w:t xml:space="preserve"> 11, 2016</w:t>
      </w:r>
    </w:p>
    <w:p w:rsidR="005C1E3F" w:rsidRPr="00F83EB7" w:rsidRDefault="005C1E3F" w:rsidP="005C1E3F">
      <w:pPr>
        <w:pStyle w:val="Heading2"/>
        <w:numPr>
          <w:ilvl w:val="0"/>
          <w:numId w:val="0"/>
        </w:numPr>
        <w:rPr>
          <w:rFonts w:ascii="Times New Roman" w:hAnsi="Times New Roman" w:cs="Times New Roman"/>
        </w:rPr>
      </w:pPr>
    </w:p>
    <w:p w:rsidR="005C1E3F" w:rsidRPr="00F83EB7" w:rsidRDefault="005C1E3F" w:rsidP="005C1E3F">
      <w:pPr>
        <w:rPr>
          <w:rFonts w:ascii="Times New Roman" w:hAnsi="Times New Roman"/>
        </w:rPr>
      </w:pPr>
    </w:p>
    <w:p w:rsidR="005C1E3F" w:rsidRPr="00F83EB7" w:rsidRDefault="005C1E3F" w:rsidP="005C1E3F">
      <w:pPr>
        <w:rPr>
          <w:rFonts w:ascii="Times New Roman" w:hAnsi="Times New Roman"/>
        </w:rPr>
      </w:pPr>
    </w:p>
    <w:p w:rsidR="005C1E3F" w:rsidRPr="00F83EB7" w:rsidRDefault="005C1E3F" w:rsidP="005C1E3F">
      <w:pPr>
        <w:jc w:val="center"/>
        <w:rPr>
          <w:rFonts w:ascii="Times New Roman" w:hAnsi="Times New Roman"/>
        </w:rPr>
      </w:pPr>
      <w:r w:rsidRPr="00F83EB7">
        <w:rPr>
          <w:rFonts w:ascii="Times New Roman" w:hAnsi="Times New Roman"/>
          <w:noProof/>
        </w:rPr>
        <w:drawing>
          <wp:inline distT="0" distB="0" distL="0" distR="0" wp14:anchorId="6A62001A" wp14:editId="4CAAD47D">
            <wp:extent cx="2124075" cy="838200"/>
            <wp:effectExtent l="0" t="0" r="9525" b="0"/>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838200"/>
                    </a:xfrm>
                    <a:prstGeom prst="rect">
                      <a:avLst/>
                    </a:prstGeom>
                    <a:noFill/>
                    <a:ln>
                      <a:noFill/>
                    </a:ln>
                  </pic:spPr>
                </pic:pic>
              </a:graphicData>
            </a:graphic>
          </wp:inline>
        </w:drawing>
      </w:r>
    </w:p>
    <w:p w:rsidR="005C1E3F" w:rsidRPr="00F83EB7" w:rsidRDefault="005C1E3F" w:rsidP="005C1E3F">
      <w:pPr>
        <w:rPr>
          <w:rFonts w:ascii="Times New Roman" w:hAnsi="Times New Roman"/>
        </w:rPr>
      </w:pPr>
    </w:p>
    <w:p w:rsidR="005C1E3F" w:rsidRPr="00F83EB7" w:rsidRDefault="005C1E3F" w:rsidP="005C1E3F">
      <w:pPr>
        <w:rPr>
          <w:rFonts w:ascii="Times New Roman" w:hAnsi="Times New Roman"/>
        </w:rPr>
      </w:pPr>
    </w:p>
    <w:p w:rsidR="005C1E3F" w:rsidRPr="00F83EB7" w:rsidRDefault="005C1E3F" w:rsidP="005C1E3F">
      <w:pPr>
        <w:jc w:val="center"/>
        <w:rPr>
          <w:rFonts w:ascii="Times New Roman" w:hAnsi="Times New Roman"/>
          <w:b/>
          <w:sz w:val="36"/>
          <w:szCs w:val="36"/>
        </w:rPr>
      </w:pPr>
      <w:r w:rsidRPr="00F83EB7">
        <w:rPr>
          <w:rFonts w:ascii="Times New Roman" w:hAnsi="Times New Roman"/>
          <w:b/>
          <w:sz w:val="36"/>
          <w:szCs w:val="36"/>
        </w:rPr>
        <w:t>Prepared By:</w:t>
      </w:r>
    </w:p>
    <w:p w:rsidR="005C1E3F" w:rsidRPr="00F83EB7" w:rsidRDefault="005C1E3F" w:rsidP="005C1E3F">
      <w:pPr>
        <w:jc w:val="center"/>
        <w:rPr>
          <w:rFonts w:ascii="Times New Roman" w:hAnsi="Times New Roman"/>
          <w:b/>
          <w:sz w:val="36"/>
          <w:szCs w:val="36"/>
        </w:rPr>
      </w:pPr>
      <w:r w:rsidRPr="00F83EB7">
        <w:rPr>
          <w:rFonts w:ascii="Times New Roman" w:hAnsi="Times New Roman"/>
          <w:b/>
          <w:sz w:val="36"/>
          <w:szCs w:val="36"/>
        </w:rPr>
        <w:t>Napa County Public Health</w:t>
      </w:r>
    </w:p>
    <w:p w:rsidR="005C1E3F" w:rsidRPr="00F83EB7" w:rsidRDefault="005C1E3F" w:rsidP="005C1E3F">
      <w:pPr>
        <w:jc w:val="center"/>
        <w:rPr>
          <w:rFonts w:ascii="Times New Roman" w:hAnsi="Times New Roman"/>
          <w:b/>
          <w:sz w:val="12"/>
          <w:szCs w:val="12"/>
        </w:rPr>
      </w:pPr>
    </w:p>
    <w:p w:rsidR="005C1E3F" w:rsidRPr="00F83EB7" w:rsidRDefault="005C1E3F" w:rsidP="005C1E3F">
      <w:pPr>
        <w:jc w:val="center"/>
        <w:rPr>
          <w:rFonts w:ascii="Times New Roman" w:hAnsi="Times New Roman"/>
        </w:rPr>
      </w:pPr>
    </w:p>
    <w:p w:rsidR="005C1E3F" w:rsidRPr="00F83EB7" w:rsidRDefault="005C1E3F" w:rsidP="005C1E3F">
      <w:pPr>
        <w:rPr>
          <w:rFonts w:ascii="Times New Roman" w:hAnsi="Times New Roman"/>
        </w:rPr>
      </w:pPr>
    </w:p>
    <w:p w:rsidR="005C1E3F" w:rsidRPr="00F83EB7" w:rsidRDefault="005C1E3F" w:rsidP="005C1E3F">
      <w:pPr>
        <w:rPr>
          <w:rFonts w:ascii="Times New Roman" w:hAnsi="Times New Roman"/>
        </w:rPr>
      </w:pPr>
    </w:p>
    <w:p w:rsidR="005C1E3F" w:rsidRPr="00F83EB7" w:rsidRDefault="005C1E3F" w:rsidP="005C1E3F">
      <w:pPr>
        <w:rPr>
          <w:rFonts w:ascii="Times New Roman" w:hAnsi="Times New Roman"/>
        </w:rPr>
      </w:pPr>
    </w:p>
    <w:p w:rsidR="005C1E3F" w:rsidRPr="00F83EB7" w:rsidRDefault="005C1E3F" w:rsidP="005C1E3F">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0" allowOverlap="1" wp14:anchorId="50A6A097" wp14:editId="236BB140">
                <wp:simplePos x="0" y="0"/>
                <wp:positionH relativeFrom="column">
                  <wp:posOffset>4267200</wp:posOffset>
                </wp:positionH>
                <wp:positionV relativeFrom="page">
                  <wp:posOffset>5895975</wp:posOffset>
                </wp:positionV>
                <wp:extent cx="90805" cy="90805"/>
                <wp:effectExtent l="0" t="0" r="4445" b="444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6pt;margin-top:464.2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" o:allowincell="f" stroked="f">
                <w10:wrap anchory="page"/>
              </v:rect>
            </w:pict>
          </mc:Fallback>
        </mc:AlternateContent>
      </w:r>
    </w:p>
    <w:p w:rsidR="005C1E3F" w:rsidRDefault="005C1E3F" w:rsidP="005C1E3F">
      <w:pPr>
        <w:jc w:val="center"/>
        <w:rPr>
          <w:rFonts w:ascii="Times New Roman" w:hAnsi="Times New Roman"/>
          <w:b/>
        </w:rPr>
      </w:pPr>
    </w:p>
    <w:p w:rsidR="005C1E3F" w:rsidRPr="00F83EB7" w:rsidRDefault="005C1E3F" w:rsidP="005C1E3F">
      <w:pPr>
        <w:jc w:val="center"/>
        <w:rPr>
          <w:rFonts w:ascii="Times New Roman" w:hAnsi="Times New Roman"/>
          <w:b/>
        </w:rPr>
      </w:pPr>
    </w:p>
    <w:p w:rsidR="005C1E3F" w:rsidRPr="00F83EB7" w:rsidRDefault="005C1E3F" w:rsidP="005C1E3F">
      <w:pPr>
        <w:jc w:val="center"/>
        <w:rPr>
          <w:rFonts w:ascii="Times New Roman" w:hAnsi="Times New Roman"/>
          <w:b/>
          <w:sz w:val="28"/>
          <w:szCs w:val="28"/>
        </w:rPr>
      </w:pPr>
    </w:p>
    <w:p w:rsidR="005C1E3F" w:rsidRPr="00F83EB7" w:rsidRDefault="005C1E3F" w:rsidP="005C1E3F">
      <w:pPr>
        <w:rPr>
          <w:rFonts w:ascii="Times New Roman" w:hAnsi="Times New Roman"/>
          <w:b/>
          <w:sz w:val="28"/>
          <w:szCs w:val="28"/>
        </w:rPr>
      </w:pPr>
    </w:p>
    <w:p w:rsidR="005C1E3F" w:rsidRPr="00F83EB7" w:rsidRDefault="005C1E3F" w:rsidP="005C1E3F">
      <w:pPr>
        <w:rPr>
          <w:rFonts w:ascii="Times New Roman" w:hAnsi="Times New Roman"/>
          <w:b/>
          <w:sz w:val="28"/>
          <w:szCs w:val="28"/>
        </w:rPr>
      </w:pPr>
    </w:p>
    <w:p w:rsidR="00810935" w:rsidRDefault="00810935">
      <w:pPr>
        <w:rPr>
          <w:rFonts w:ascii="Times New Roman" w:hAnsi="Times New Roman"/>
          <w:sz w:val="24"/>
          <w:szCs w:val="24"/>
        </w:rPr>
      </w:pPr>
    </w:p>
    <w:p w:rsidR="005C1E3F" w:rsidRDefault="005C1E3F">
      <w:pPr>
        <w:rPr>
          <w:rFonts w:ascii="Times New Roman" w:hAnsi="Times New Roman"/>
          <w:sz w:val="24"/>
          <w:szCs w:val="24"/>
        </w:rPr>
      </w:pPr>
    </w:p>
    <w:p w:rsidR="005C1E3F" w:rsidRDefault="005C1E3F">
      <w:pPr>
        <w:rPr>
          <w:rFonts w:ascii="Times New Roman" w:hAnsi="Times New Roman"/>
          <w:sz w:val="24"/>
          <w:szCs w:val="24"/>
        </w:rPr>
      </w:pPr>
    </w:p>
    <w:p w:rsidR="005C1E3F" w:rsidRDefault="005C1E3F">
      <w:pPr>
        <w:rPr>
          <w:rFonts w:ascii="Times New Roman" w:hAnsi="Times New Roman"/>
          <w:sz w:val="24"/>
          <w:szCs w:val="24"/>
        </w:rPr>
      </w:pPr>
    </w:p>
    <w:p w:rsidR="005C1E3F" w:rsidRDefault="005C1E3F">
      <w:pPr>
        <w:rPr>
          <w:rFonts w:ascii="Times New Roman" w:hAnsi="Times New Roman"/>
          <w:sz w:val="24"/>
          <w:szCs w:val="24"/>
        </w:rPr>
      </w:pPr>
    </w:p>
    <w:p w:rsidR="005C1E3F" w:rsidRDefault="005C1E3F" w:rsidP="007514F2">
      <w:pPr>
        <w:pStyle w:val="Heading1"/>
        <w:spacing w:before="240" w:after="240"/>
      </w:pPr>
      <w:r>
        <w:lastRenderedPageBreak/>
        <w:t>Overview of Agenda</w:t>
      </w:r>
    </w:p>
    <w:p w:rsidR="005C1E3F" w:rsidRDefault="005C1E3F" w:rsidP="007514F2">
      <w:pPr>
        <w:pStyle w:val="Heading1"/>
        <w:spacing w:before="240" w:after="240"/>
      </w:pPr>
      <w:r>
        <w:t>Announcements</w:t>
      </w:r>
    </w:p>
    <w:p w:rsidR="005C1E3F" w:rsidRPr="00EB33EA" w:rsidRDefault="005C1E3F" w:rsidP="007514F2">
      <w:pPr>
        <w:numPr>
          <w:ilvl w:val="1"/>
          <w:numId w:val="4"/>
        </w:numPr>
        <w:spacing w:before="240" w:after="240" w:line="360" w:lineRule="auto"/>
        <w:rPr>
          <w:rFonts w:ascii="Times New Roman" w:hAnsi="Times New Roman"/>
        </w:rPr>
      </w:pPr>
      <w:r w:rsidRPr="00EB33EA">
        <w:rPr>
          <w:rFonts w:ascii="Times New Roman" w:hAnsi="Times New Roman"/>
        </w:rPr>
        <w:t>Component Plan Calendar for Presentations – next 12 months</w:t>
      </w:r>
    </w:p>
    <w:p w:rsidR="005C1E3F" w:rsidRPr="00EB33EA" w:rsidRDefault="005C1E3F" w:rsidP="007514F2">
      <w:pPr>
        <w:numPr>
          <w:ilvl w:val="1"/>
          <w:numId w:val="4"/>
        </w:numPr>
        <w:spacing w:before="240" w:after="240" w:line="360" w:lineRule="auto"/>
        <w:rPr>
          <w:rFonts w:ascii="Times New Roman" w:hAnsi="Times New Roman"/>
        </w:rPr>
      </w:pPr>
      <w:r w:rsidRPr="00EB33EA">
        <w:rPr>
          <w:rFonts w:ascii="Times New Roman" w:hAnsi="Times New Roman"/>
        </w:rPr>
        <w:t>Other announcements</w:t>
      </w:r>
    </w:p>
    <w:p w:rsidR="005C1E3F" w:rsidRDefault="005C1E3F" w:rsidP="007514F2">
      <w:pPr>
        <w:pStyle w:val="Heading1"/>
        <w:spacing w:before="240" w:after="240"/>
      </w:pPr>
      <w:r>
        <w:t>Housing Summit – Debrief &amp; Next Steps</w:t>
      </w:r>
    </w:p>
    <w:p w:rsidR="005C1E3F" w:rsidRPr="00B33C5E" w:rsidRDefault="005C1E3F" w:rsidP="007514F2">
      <w:pPr>
        <w:pStyle w:val="Heading1"/>
        <w:spacing w:before="240" w:after="240"/>
      </w:pPr>
      <w:r>
        <w:t>Healthy Bodies Coalition – Wellness Policy Survey</w:t>
      </w:r>
    </w:p>
    <w:p w:rsidR="005C1E3F" w:rsidRDefault="005C1E3F" w:rsidP="007514F2">
      <w:pPr>
        <w:pStyle w:val="Heading1"/>
        <w:spacing w:before="240" w:after="240"/>
      </w:pPr>
      <w:r>
        <w:t>BARHII Self-Assessment – Overview, Timing &amp; Next Steps</w:t>
      </w:r>
    </w:p>
    <w:p w:rsidR="005C1E3F" w:rsidRPr="00EB33EA" w:rsidRDefault="005C1E3F" w:rsidP="007514F2">
      <w:pPr>
        <w:numPr>
          <w:ilvl w:val="1"/>
          <w:numId w:val="4"/>
        </w:numPr>
        <w:spacing w:before="240" w:after="240" w:line="360" w:lineRule="auto"/>
        <w:rPr>
          <w:rFonts w:ascii="Times New Roman" w:hAnsi="Times New Roman"/>
        </w:rPr>
      </w:pPr>
      <w:r w:rsidRPr="00EB33EA">
        <w:rPr>
          <w:rFonts w:ascii="Times New Roman" w:hAnsi="Times New Roman"/>
        </w:rPr>
        <w:t>Survey details, Timing for analysis &amp; report out</w:t>
      </w:r>
    </w:p>
    <w:p w:rsidR="005C1E3F" w:rsidRDefault="005C1E3F" w:rsidP="007514F2">
      <w:pPr>
        <w:pStyle w:val="Heading1"/>
        <w:spacing w:before="240" w:after="240"/>
      </w:pPr>
      <w:r>
        <w:t>ACH – Wellness Trust: Next Steps</w:t>
      </w:r>
    </w:p>
    <w:p w:rsidR="005C1E3F" w:rsidRPr="00EB33EA" w:rsidRDefault="005C1E3F" w:rsidP="007514F2">
      <w:pPr>
        <w:numPr>
          <w:ilvl w:val="1"/>
          <w:numId w:val="4"/>
        </w:numPr>
        <w:spacing w:before="240" w:after="240" w:line="360" w:lineRule="auto"/>
        <w:rPr>
          <w:rFonts w:ascii="Times New Roman" w:hAnsi="Times New Roman"/>
        </w:rPr>
      </w:pPr>
      <w:r w:rsidRPr="00EB33EA">
        <w:rPr>
          <w:rFonts w:ascii="Times New Roman" w:hAnsi="Times New Roman"/>
        </w:rPr>
        <w:t>Proposed Committees for Action Items</w:t>
      </w:r>
    </w:p>
    <w:p w:rsidR="005C1E3F" w:rsidRPr="00EB33EA" w:rsidRDefault="005C1E3F" w:rsidP="007514F2">
      <w:pPr>
        <w:numPr>
          <w:ilvl w:val="1"/>
          <w:numId w:val="4"/>
        </w:numPr>
        <w:spacing w:before="240" w:after="240" w:line="360" w:lineRule="auto"/>
        <w:rPr>
          <w:rFonts w:ascii="Times New Roman" w:hAnsi="Times New Roman"/>
        </w:rPr>
      </w:pPr>
      <w:r w:rsidRPr="00EB33EA">
        <w:rPr>
          <w:rFonts w:ascii="Times New Roman" w:hAnsi="Times New Roman"/>
        </w:rPr>
        <w:t>Establish Committees to the LLC\</w:t>
      </w:r>
    </w:p>
    <w:p w:rsidR="005C1E3F" w:rsidRDefault="005C1E3F" w:rsidP="007514F2">
      <w:pPr>
        <w:pStyle w:val="Heading1"/>
        <w:spacing w:before="240" w:after="240"/>
      </w:pPr>
      <w:r>
        <w:t>LHNC Newsletter/Email Communication: Education, Advocacy and Civic Engagement</w:t>
      </w:r>
    </w:p>
    <w:p w:rsidR="005C1E3F" w:rsidRPr="00EB33EA" w:rsidRDefault="005C1E3F" w:rsidP="007514F2">
      <w:pPr>
        <w:numPr>
          <w:ilvl w:val="1"/>
          <w:numId w:val="4"/>
        </w:numPr>
        <w:spacing w:before="240" w:after="240" w:line="360" w:lineRule="auto"/>
        <w:rPr>
          <w:rFonts w:ascii="Times New Roman" w:hAnsi="Times New Roman"/>
        </w:rPr>
      </w:pPr>
      <w:r w:rsidRPr="00EB33EA">
        <w:rPr>
          <w:rFonts w:ascii="Times New Roman" w:hAnsi="Times New Roman"/>
        </w:rPr>
        <w:t>Overview of the opportunity, intended parameters</w:t>
      </w:r>
    </w:p>
    <w:p w:rsidR="005C1E3F" w:rsidRPr="00EB33EA" w:rsidRDefault="005C1E3F" w:rsidP="007514F2">
      <w:pPr>
        <w:numPr>
          <w:ilvl w:val="1"/>
          <w:numId w:val="4"/>
        </w:numPr>
        <w:spacing w:before="240" w:after="240" w:line="360" w:lineRule="auto"/>
        <w:rPr>
          <w:rFonts w:ascii="Times New Roman" w:hAnsi="Times New Roman"/>
        </w:rPr>
      </w:pPr>
      <w:r w:rsidRPr="00EB33EA">
        <w:rPr>
          <w:rFonts w:ascii="Times New Roman" w:hAnsi="Times New Roman"/>
        </w:rPr>
        <w:t>Format, Schedule, Logistics</w:t>
      </w:r>
    </w:p>
    <w:p w:rsidR="005C1E3F" w:rsidRDefault="005C1E3F" w:rsidP="007514F2">
      <w:pPr>
        <w:pStyle w:val="Heading1"/>
        <w:spacing w:before="240" w:after="240"/>
      </w:pPr>
      <w:r>
        <w:t>Call to Action</w:t>
      </w:r>
    </w:p>
    <w:p w:rsidR="005C1E3F" w:rsidRPr="00EB33EA" w:rsidRDefault="005C1E3F" w:rsidP="007514F2">
      <w:pPr>
        <w:numPr>
          <w:ilvl w:val="1"/>
          <w:numId w:val="4"/>
        </w:numPr>
        <w:spacing w:before="240" w:after="240" w:line="360" w:lineRule="auto"/>
        <w:rPr>
          <w:rFonts w:ascii="Times New Roman" w:hAnsi="Times New Roman"/>
        </w:rPr>
      </w:pPr>
      <w:r w:rsidRPr="00EB33EA">
        <w:rPr>
          <w:rFonts w:ascii="Times New Roman" w:hAnsi="Times New Roman"/>
        </w:rPr>
        <w:t>All-Age Friendly Community – Older Adult Talking Points</w:t>
      </w:r>
    </w:p>
    <w:p w:rsidR="005C1E3F" w:rsidRDefault="005C1E3F" w:rsidP="007514F2">
      <w:pPr>
        <w:pStyle w:val="Heading1"/>
        <w:spacing w:before="240" w:after="240"/>
      </w:pPr>
      <w:r>
        <w:t>LHNC Partners Meeting Agenda</w:t>
      </w:r>
    </w:p>
    <w:p w:rsidR="005C1E3F" w:rsidRPr="00285F9A" w:rsidRDefault="005C1E3F" w:rsidP="007514F2">
      <w:pPr>
        <w:pStyle w:val="Heading1"/>
        <w:spacing w:before="240" w:after="240"/>
      </w:pPr>
      <w:r>
        <w:t>Meeting Plus/Deltas</w:t>
      </w:r>
      <w:r w:rsidR="007514F2">
        <w:t>/Follow-Up Items</w:t>
      </w:r>
    </w:p>
    <w:p w:rsidR="005C1E3F" w:rsidRPr="005C1E3F" w:rsidRDefault="005C1E3F" w:rsidP="005C1E3F"/>
    <w:p w:rsidR="005C1E3F" w:rsidRDefault="005C1E3F" w:rsidP="005C1E3F"/>
    <w:p w:rsidR="005C1E3F" w:rsidRDefault="005C1E3F" w:rsidP="005C1E3F"/>
    <w:p w:rsidR="005C1E3F" w:rsidRDefault="005C1E3F" w:rsidP="005C1E3F"/>
    <w:p w:rsidR="005C1E3F" w:rsidRDefault="005C1E3F" w:rsidP="005C1E3F"/>
    <w:p w:rsidR="005C1E3F" w:rsidRDefault="005C1E3F" w:rsidP="007514F2">
      <w:pPr>
        <w:pStyle w:val="Heading1"/>
        <w:numPr>
          <w:ilvl w:val="0"/>
          <w:numId w:val="11"/>
        </w:numPr>
      </w:pPr>
      <w:r>
        <w:lastRenderedPageBreak/>
        <w:t>Overview of Agenda</w:t>
      </w:r>
    </w:p>
    <w:p w:rsidR="005C1E3F" w:rsidRDefault="005C1E3F" w:rsidP="00EB33EA">
      <w:pPr>
        <w:pStyle w:val="Heading1"/>
      </w:pPr>
      <w:r>
        <w:t>Announcements</w:t>
      </w:r>
    </w:p>
    <w:p w:rsidR="005C1E3F" w:rsidRDefault="005C1E3F" w:rsidP="005C1E3F">
      <w:pPr>
        <w:numPr>
          <w:ilvl w:val="1"/>
          <w:numId w:val="3"/>
        </w:numPr>
        <w:rPr>
          <w:rFonts w:ascii="Times New Roman" w:hAnsi="Times New Roman"/>
          <w:b/>
        </w:rPr>
      </w:pPr>
      <w:r>
        <w:rPr>
          <w:rFonts w:ascii="Times New Roman" w:hAnsi="Times New Roman"/>
          <w:b/>
        </w:rPr>
        <w:t>Component Plan Calendar for Presentations – next 12 months</w:t>
      </w:r>
    </w:p>
    <w:p w:rsidR="005C1E3F" w:rsidRDefault="00D7435A" w:rsidP="00D7435A">
      <w:pPr>
        <w:pStyle w:val="ListParagraph"/>
        <w:numPr>
          <w:ilvl w:val="1"/>
          <w:numId w:val="3"/>
        </w:numPr>
      </w:pPr>
      <w:r>
        <w:t>Purpose of the calendar for presentations is to provide a schedule for component plans to bring relevant information to the LLC/Partner meetings</w:t>
      </w:r>
      <w:r w:rsidR="005C1E3F">
        <w:t xml:space="preserve">. </w:t>
      </w:r>
    </w:p>
    <w:p w:rsidR="005C1E3F" w:rsidRDefault="00D7435A" w:rsidP="00D7435A">
      <w:pPr>
        <w:pStyle w:val="ListParagraph"/>
        <w:numPr>
          <w:ilvl w:val="1"/>
          <w:numId w:val="3"/>
        </w:numPr>
      </w:pPr>
      <w:r>
        <w:t>Component plan committees</w:t>
      </w:r>
      <w:r w:rsidR="005C1E3F">
        <w:t xml:space="preserve"> are to provide learning opportunities for LLC and LHNC partners for issues spec</w:t>
      </w:r>
      <w:r>
        <w:t>ific to the component plan activities. 45 m</w:t>
      </w:r>
      <w:r w:rsidR="005C1E3F">
        <w:t xml:space="preserve">inute time availability for each presentation.   </w:t>
      </w:r>
    </w:p>
    <w:p w:rsidR="0049132C" w:rsidRDefault="00D7435A" w:rsidP="005C1E3F">
      <w:pPr>
        <w:pStyle w:val="ListParagraph"/>
        <w:numPr>
          <w:ilvl w:val="1"/>
          <w:numId w:val="3"/>
        </w:numPr>
      </w:pPr>
      <w:r>
        <w:t>Presentation should include an</w:t>
      </w:r>
      <w:r w:rsidR="005C1E3F">
        <w:t xml:space="preserve"> Ask/Ac</w:t>
      </w:r>
      <w:r>
        <w:t>tion item of the LLC/Partners and be framed in terms of the social determinants of health</w:t>
      </w:r>
      <w:r w:rsidR="005C1E3F">
        <w:t>.</w:t>
      </w:r>
    </w:p>
    <w:p w:rsidR="005C1E3F" w:rsidRDefault="005C1E3F" w:rsidP="0049132C">
      <w:pPr>
        <w:pStyle w:val="ListParagraph"/>
        <w:ind w:left="1440"/>
      </w:pPr>
      <w:r>
        <w:t xml:space="preserve"> </w:t>
      </w:r>
    </w:p>
    <w:p w:rsidR="005C1E3F" w:rsidRDefault="00D7435A" w:rsidP="005C1E3F">
      <w:pPr>
        <w:pStyle w:val="ListParagraph"/>
        <w:numPr>
          <w:ilvl w:val="2"/>
          <w:numId w:val="3"/>
        </w:numPr>
      </w:pPr>
      <w:r>
        <w:t>The group brainstormed potential additional topics for presentation at</w:t>
      </w:r>
      <w:r w:rsidR="0049132C">
        <w:t xml:space="preserve"> L</w:t>
      </w:r>
      <w:r>
        <w:t>LC and Partners meetings, including</w:t>
      </w:r>
      <w:r w:rsidR="0049132C">
        <w:t>:</w:t>
      </w:r>
    </w:p>
    <w:p w:rsidR="0049132C" w:rsidRDefault="0049132C" w:rsidP="0049132C">
      <w:pPr>
        <w:pStyle w:val="ListParagraph"/>
        <w:ind w:left="2160"/>
      </w:pPr>
    </w:p>
    <w:p w:rsidR="005C1E3F" w:rsidRDefault="005C1E3F" w:rsidP="005C1E3F">
      <w:pPr>
        <w:pStyle w:val="ListParagraph"/>
        <w:numPr>
          <w:ilvl w:val="3"/>
          <w:numId w:val="3"/>
        </w:numPr>
      </w:pPr>
      <w:r w:rsidRPr="003009F0">
        <w:rPr>
          <w:b/>
        </w:rPr>
        <w:t>5 year plan for PPP</w:t>
      </w:r>
      <w:r>
        <w:t xml:space="preserve"> – expanding services county wide, collaborating with the behavioral health</w:t>
      </w:r>
      <w:r w:rsidR="00D7435A">
        <w:t>/trauma</w:t>
      </w:r>
      <w:r>
        <w:t xml:space="preserve"> component plan for a more complete picture of the overall goals. Level one outreach campaign to be connected for presentation within six months to the LLC</w:t>
      </w:r>
      <w:r w:rsidR="00D7435A">
        <w:t>.</w:t>
      </w:r>
    </w:p>
    <w:p w:rsidR="005C1E3F" w:rsidRDefault="00D7435A" w:rsidP="005C1E3F">
      <w:pPr>
        <w:pStyle w:val="ListParagraph"/>
        <w:numPr>
          <w:ilvl w:val="3"/>
          <w:numId w:val="3"/>
        </w:numPr>
      </w:pPr>
      <w:r>
        <w:rPr>
          <w:b/>
        </w:rPr>
        <w:t>CHI</w:t>
      </w:r>
      <w:r w:rsidR="005C1E3F">
        <w:t xml:space="preserve"> – Adults/Seniors – Health insurance for everyone with emphasis on dental and vision. Planned discussion on new legislation as it relates to undocumented adults. </w:t>
      </w:r>
    </w:p>
    <w:p w:rsidR="005C1E3F" w:rsidRDefault="005C1E3F" w:rsidP="005C1E3F">
      <w:pPr>
        <w:pStyle w:val="ListParagraph"/>
        <w:numPr>
          <w:ilvl w:val="3"/>
          <w:numId w:val="3"/>
        </w:numPr>
      </w:pPr>
      <w:r w:rsidRPr="003009F0">
        <w:rPr>
          <w:b/>
        </w:rPr>
        <w:t>Heart Safety Committee/QOTV</w:t>
      </w:r>
      <w:r>
        <w:t xml:space="preserve"> – Focused on ‘Hands Only’ CPR and distribution of AED. Discussion on the new app called ‘Pulse Point’ to be launched county-wide late fall.   </w:t>
      </w:r>
    </w:p>
    <w:p w:rsidR="005C1E3F" w:rsidRDefault="005C1E3F" w:rsidP="005C1E3F">
      <w:pPr>
        <w:pStyle w:val="ListParagraph"/>
        <w:numPr>
          <w:ilvl w:val="3"/>
          <w:numId w:val="3"/>
        </w:numPr>
      </w:pPr>
      <w:r w:rsidRPr="003009F0">
        <w:rPr>
          <w:b/>
        </w:rPr>
        <w:t>Phillips School Project</w:t>
      </w:r>
      <w:r>
        <w:rPr>
          <w:b/>
        </w:rPr>
        <w:t xml:space="preserve"> – </w:t>
      </w:r>
      <w:r>
        <w:t>update and debrief, link project to the HBC, Age Friendly Community – Follow up with On the Move</w:t>
      </w:r>
    </w:p>
    <w:p w:rsidR="005C1E3F" w:rsidRDefault="005C1E3F" w:rsidP="005C1E3F">
      <w:pPr>
        <w:pStyle w:val="ListParagraph"/>
        <w:numPr>
          <w:ilvl w:val="4"/>
          <w:numId w:val="3"/>
        </w:numPr>
      </w:pPr>
      <w:r w:rsidRPr="003009F0">
        <w:rPr>
          <w:i/>
        </w:rPr>
        <w:t>Focus on the accomplishments and create a tangible process for other actionable items to be implemented in the future</w:t>
      </w:r>
      <w:r>
        <w:t xml:space="preserve">. </w:t>
      </w:r>
    </w:p>
    <w:p w:rsidR="005C1E3F" w:rsidRDefault="005C1E3F" w:rsidP="005C1E3F">
      <w:pPr>
        <w:pStyle w:val="ListParagraph"/>
        <w:numPr>
          <w:ilvl w:val="3"/>
          <w:numId w:val="3"/>
        </w:numPr>
      </w:pPr>
      <w:r w:rsidRPr="003009F0">
        <w:rPr>
          <w:b/>
        </w:rPr>
        <w:t>NVTA</w:t>
      </w:r>
      <w:r>
        <w:t xml:space="preserve"> – Transportation as it relates to the issues in our community, providing education and insight into the current funding structure, and explanation of the role of infrastructure as it relates to a rural community.    </w:t>
      </w:r>
    </w:p>
    <w:p w:rsidR="005C1E3F" w:rsidRDefault="00D7435A" w:rsidP="005C1E3F">
      <w:pPr>
        <w:pStyle w:val="ListParagraph"/>
        <w:numPr>
          <w:ilvl w:val="3"/>
          <w:numId w:val="3"/>
        </w:numPr>
      </w:pPr>
      <w:r>
        <w:rPr>
          <w:b/>
        </w:rPr>
        <w:t>Ole Health</w:t>
      </w:r>
      <w:r w:rsidR="005C1E3F">
        <w:t xml:space="preserve"> – Progress report, update on Mentis/Aldea/County partnership as it relates to the Physical/Mental/Behavioral health integration.  </w:t>
      </w:r>
    </w:p>
    <w:p w:rsidR="005C1E3F" w:rsidRDefault="005C1E3F" w:rsidP="005C1E3F">
      <w:pPr>
        <w:pStyle w:val="ListParagraph"/>
        <w:numPr>
          <w:ilvl w:val="3"/>
          <w:numId w:val="3"/>
        </w:numPr>
      </w:pPr>
      <w:r w:rsidRPr="003009F0">
        <w:rPr>
          <w:b/>
        </w:rPr>
        <w:t xml:space="preserve">School Services </w:t>
      </w:r>
      <w:r w:rsidR="00D7435A">
        <w:t>– I</w:t>
      </w:r>
      <w:r>
        <w:t>ntegration with wellness centers</w:t>
      </w:r>
      <w:r w:rsidR="00D7435A">
        <w:t>,</w:t>
      </w:r>
      <w:r>
        <w:t xml:space="preserve"> healthy kids survey data, focus on mental health and family liaison at every elementary school site.  </w:t>
      </w:r>
    </w:p>
    <w:p w:rsidR="005C1E3F" w:rsidRDefault="005C1E3F" w:rsidP="005C1E3F">
      <w:pPr>
        <w:pStyle w:val="ListParagraph"/>
        <w:numPr>
          <w:ilvl w:val="3"/>
          <w:numId w:val="3"/>
        </w:numPr>
      </w:pPr>
      <w:r w:rsidRPr="003009F0">
        <w:rPr>
          <w:b/>
        </w:rPr>
        <w:t>Napa County</w:t>
      </w:r>
      <w:r>
        <w:t xml:space="preserve"> – Jail update, climate action plan as it relates to Public Health, and future plans with the Old Sonoma R</w:t>
      </w:r>
      <w:r w:rsidR="00D7435A">
        <w:t>oad property after HHSA move to</w:t>
      </w:r>
      <w:r>
        <w:t xml:space="preserve"> South Campus.</w:t>
      </w:r>
    </w:p>
    <w:p w:rsidR="005C1E3F" w:rsidRDefault="005C1E3F" w:rsidP="005C1E3F">
      <w:pPr>
        <w:pStyle w:val="ListParagraph"/>
        <w:numPr>
          <w:ilvl w:val="3"/>
          <w:numId w:val="3"/>
        </w:numPr>
      </w:pPr>
      <w:r w:rsidRPr="003009F0">
        <w:rPr>
          <w:b/>
        </w:rPr>
        <w:t>Sustainable Napa County</w:t>
      </w:r>
      <w:r>
        <w:t xml:space="preserve"> – Future partners</w:t>
      </w:r>
      <w:r w:rsidR="00D7435A">
        <w:t xml:space="preserve"> meeting presentation by Jeri Gill.</w:t>
      </w:r>
    </w:p>
    <w:p w:rsidR="005C1E3F" w:rsidRDefault="005C1E3F" w:rsidP="005C1E3F">
      <w:pPr>
        <w:ind w:left="1440"/>
        <w:rPr>
          <w:rFonts w:ascii="Times New Roman" w:hAnsi="Times New Roman"/>
          <w:b/>
        </w:rPr>
      </w:pPr>
    </w:p>
    <w:p w:rsidR="005C1E3F" w:rsidRDefault="005C1E3F" w:rsidP="005C1E3F">
      <w:pPr>
        <w:numPr>
          <w:ilvl w:val="1"/>
          <w:numId w:val="3"/>
        </w:numPr>
        <w:rPr>
          <w:rFonts w:ascii="Times New Roman" w:hAnsi="Times New Roman"/>
          <w:b/>
        </w:rPr>
      </w:pPr>
      <w:r>
        <w:rPr>
          <w:rFonts w:ascii="Times New Roman" w:hAnsi="Times New Roman"/>
          <w:b/>
        </w:rPr>
        <w:t>Other announcements</w:t>
      </w:r>
    </w:p>
    <w:p w:rsidR="005C1E3F" w:rsidRDefault="005C1E3F" w:rsidP="00EB33EA">
      <w:pPr>
        <w:pStyle w:val="ListParagraph"/>
        <w:numPr>
          <w:ilvl w:val="2"/>
          <w:numId w:val="3"/>
        </w:numPr>
      </w:pPr>
      <w:r>
        <w:t>Health Happens Here grant awarded for a Public Health communications campaign with the focus of “Housing is Healthcare”</w:t>
      </w:r>
    </w:p>
    <w:p w:rsidR="005C1E3F" w:rsidRDefault="005C1E3F" w:rsidP="005C1E3F">
      <w:pPr>
        <w:pStyle w:val="ListParagraph"/>
        <w:numPr>
          <w:ilvl w:val="2"/>
          <w:numId w:val="3"/>
        </w:numPr>
      </w:pPr>
      <w:r>
        <w:lastRenderedPageBreak/>
        <w:t xml:space="preserve">Focus </w:t>
      </w:r>
      <w:r w:rsidR="00D7435A">
        <w:t>groups being formed, LLC and LHNC</w:t>
      </w:r>
      <w:r>
        <w:t xml:space="preserve"> Partners will be encouraged to participate. Program will be in operation over the course of the next year. LLC will be updated with progress.  </w:t>
      </w:r>
    </w:p>
    <w:p w:rsidR="005C1E3F" w:rsidRDefault="005C1E3F" w:rsidP="00D7435A">
      <w:pPr>
        <w:pStyle w:val="ListParagraph"/>
        <w:numPr>
          <w:ilvl w:val="2"/>
          <w:numId w:val="3"/>
        </w:numPr>
      </w:pPr>
      <w:r>
        <w:t>VOICES is putting on a BBQ this July 19</w:t>
      </w:r>
      <w:r w:rsidRPr="003D2E20">
        <w:rPr>
          <w:vertAlign w:val="superscript"/>
        </w:rPr>
        <w:t>th</w:t>
      </w:r>
      <w:r>
        <w:t xml:space="preserve"> Tuesday from 4:30p-6:00p</w:t>
      </w:r>
      <w:r w:rsidR="00D7435A">
        <w:t>m</w:t>
      </w:r>
    </w:p>
    <w:p w:rsidR="005C1E3F" w:rsidRDefault="005C1E3F" w:rsidP="005C1E3F">
      <w:pPr>
        <w:rPr>
          <w:rFonts w:ascii="Times New Roman" w:hAnsi="Times New Roman"/>
          <w:b/>
        </w:rPr>
      </w:pPr>
    </w:p>
    <w:p w:rsidR="005C1E3F" w:rsidRDefault="005C1E3F" w:rsidP="00EB33EA">
      <w:pPr>
        <w:pStyle w:val="Heading1"/>
      </w:pPr>
      <w:r>
        <w:t>Housing Summit – Debrief &amp; Next Steps</w:t>
      </w:r>
    </w:p>
    <w:p w:rsidR="005C1E3F" w:rsidRDefault="005C1E3F" w:rsidP="005C1E3F">
      <w:pPr>
        <w:pStyle w:val="ListParagraph"/>
        <w:numPr>
          <w:ilvl w:val="1"/>
          <w:numId w:val="3"/>
        </w:numPr>
      </w:pPr>
      <w:r>
        <w:t xml:space="preserve">First Housing Summit focused on information sharing and addressing the broad scope of the needs in Napa. </w:t>
      </w:r>
    </w:p>
    <w:p w:rsidR="005C1E3F" w:rsidRDefault="005C1E3F" w:rsidP="005C1E3F">
      <w:pPr>
        <w:pStyle w:val="ListParagraph"/>
        <w:numPr>
          <w:ilvl w:val="1"/>
          <w:numId w:val="3"/>
        </w:numPr>
      </w:pPr>
      <w:r>
        <w:t xml:space="preserve">End of September slated for next housing summits are to be action oriented. </w:t>
      </w:r>
    </w:p>
    <w:p w:rsidR="005C1E3F" w:rsidRDefault="00D7435A" w:rsidP="005C1E3F">
      <w:pPr>
        <w:pStyle w:val="ListParagraph"/>
        <w:numPr>
          <w:ilvl w:val="1"/>
          <w:numId w:val="3"/>
        </w:numPr>
      </w:pPr>
      <w:r>
        <w:t>Older adult component plan/HAPI</w:t>
      </w:r>
      <w:r w:rsidR="005C1E3F">
        <w:t xml:space="preserve"> was the main driver</w:t>
      </w:r>
    </w:p>
    <w:p w:rsidR="005C1E3F" w:rsidRDefault="00D7435A" w:rsidP="00D7435A">
      <w:pPr>
        <w:pStyle w:val="ListParagraph"/>
        <w:numPr>
          <w:ilvl w:val="1"/>
          <w:numId w:val="3"/>
        </w:numPr>
      </w:pPr>
      <w:r>
        <w:t>LLC members were asked: w</w:t>
      </w:r>
      <w:r w:rsidR="005C1E3F">
        <w:t>hat was helpful</w:t>
      </w:r>
      <w:r>
        <w:t xml:space="preserve"> from the housing summit</w:t>
      </w:r>
      <w:r w:rsidR="005C1E3F">
        <w:t>?</w:t>
      </w:r>
    </w:p>
    <w:p w:rsidR="005C1E3F" w:rsidRDefault="005C1E3F" w:rsidP="005C1E3F">
      <w:pPr>
        <w:pStyle w:val="ListParagraph"/>
        <w:numPr>
          <w:ilvl w:val="2"/>
          <w:numId w:val="3"/>
        </w:numPr>
      </w:pPr>
      <w:r>
        <w:t>Depth and breadth of information provided</w:t>
      </w:r>
    </w:p>
    <w:p w:rsidR="005C1E3F" w:rsidRDefault="005C1E3F" w:rsidP="005C1E3F">
      <w:pPr>
        <w:pStyle w:val="ListParagraph"/>
        <w:numPr>
          <w:ilvl w:val="2"/>
          <w:numId w:val="3"/>
        </w:numPr>
      </w:pPr>
      <w:r>
        <w:t>Cross the board participation from many sectors of the community</w:t>
      </w:r>
    </w:p>
    <w:p w:rsidR="005C1E3F" w:rsidRDefault="005C1E3F" w:rsidP="005C1E3F">
      <w:pPr>
        <w:pStyle w:val="ListParagraph"/>
        <w:numPr>
          <w:ilvl w:val="3"/>
          <w:numId w:val="3"/>
        </w:numPr>
      </w:pPr>
      <w:r>
        <w:t>More emphasis on the solutions and the action steps for the next summit</w:t>
      </w:r>
    </w:p>
    <w:p w:rsidR="005C1E3F" w:rsidRDefault="005C1E3F" w:rsidP="005C1E3F">
      <w:pPr>
        <w:pStyle w:val="ListParagraph"/>
        <w:numPr>
          <w:ilvl w:val="3"/>
          <w:numId w:val="3"/>
        </w:numPr>
      </w:pPr>
      <w:r>
        <w:t xml:space="preserve">Each piece of the summit components dealt with separately, such as the chronic homelessness component, or the living wage piece broken out separately and the unique solutions that each requires. </w:t>
      </w:r>
    </w:p>
    <w:p w:rsidR="005C1E3F" w:rsidRDefault="005C1E3F" w:rsidP="005C1E3F">
      <w:pPr>
        <w:pStyle w:val="ListParagraph"/>
        <w:numPr>
          <w:ilvl w:val="2"/>
          <w:numId w:val="3"/>
        </w:numPr>
      </w:pPr>
      <w:r>
        <w:t xml:space="preserve">Education to inform as to why the silo issues cannot be blanketed with an umbrella solution.     </w:t>
      </w:r>
    </w:p>
    <w:p w:rsidR="005C1E3F" w:rsidRDefault="005C1E3F" w:rsidP="005C1E3F">
      <w:pPr>
        <w:pStyle w:val="ListParagraph"/>
        <w:numPr>
          <w:ilvl w:val="2"/>
          <w:numId w:val="3"/>
        </w:numPr>
      </w:pPr>
      <w:r>
        <w:t>Restructuring the overall wording from affordable housing (negative connotation) to housing that is affordable</w:t>
      </w:r>
    </w:p>
    <w:p w:rsidR="005C1E3F" w:rsidRDefault="005C1E3F" w:rsidP="005C1E3F">
      <w:pPr>
        <w:pStyle w:val="ListParagraph"/>
        <w:numPr>
          <w:ilvl w:val="2"/>
          <w:numId w:val="3"/>
        </w:numPr>
      </w:pPr>
      <w:r>
        <w:t>Talked about the why of what we’re doing</w:t>
      </w:r>
    </w:p>
    <w:p w:rsidR="005C1E3F" w:rsidRDefault="005C1E3F" w:rsidP="005C1E3F">
      <w:pPr>
        <w:pStyle w:val="ListParagraph"/>
        <w:numPr>
          <w:ilvl w:val="2"/>
          <w:numId w:val="3"/>
        </w:numPr>
      </w:pPr>
      <w:r>
        <w:t>Information sharing with regar</w:t>
      </w:r>
      <w:r w:rsidR="00D7435A">
        <w:t>ds to the State level roadblocks</w:t>
      </w:r>
      <w:r>
        <w:t xml:space="preserve"> and how to best work in conjunction to further the goals for a larger movement towards housing for all in a realistic timeframe</w:t>
      </w:r>
    </w:p>
    <w:p w:rsidR="005C1E3F" w:rsidRDefault="005C1E3F" w:rsidP="00D7435A">
      <w:pPr>
        <w:pStyle w:val="ListParagraph"/>
        <w:numPr>
          <w:ilvl w:val="2"/>
          <w:numId w:val="3"/>
        </w:numPr>
      </w:pPr>
      <w:r>
        <w:t xml:space="preserve">Great foundation </w:t>
      </w:r>
    </w:p>
    <w:p w:rsidR="005C1E3F" w:rsidRDefault="005C1E3F" w:rsidP="005C1E3F">
      <w:pPr>
        <w:pStyle w:val="ListParagraph"/>
        <w:numPr>
          <w:ilvl w:val="2"/>
          <w:numId w:val="3"/>
        </w:numPr>
      </w:pPr>
      <w:r>
        <w:t>Conversations</w:t>
      </w:r>
      <w:r w:rsidR="00D7435A">
        <w:t xml:space="preserve"> around</w:t>
      </w:r>
      <w:r>
        <w:t xml:space="preserve"> healthy housing, the needs of the people and how it relates to the health aspect. </w:t>
      </w:r>
    </w:p>
    <w:p w:rsidR="005C1E3F" w:rsidRDefault="005C1E3F" w:rsidP="005C1E3F">
      <w:pPr>
        <w:pStyle w:val="ListParagraph"/>
        <w:numPr>
          <w:ilvl w:val="3"/>
          <w:numId w:val="3"/>
        </w:numPr>
      </w:pPr>
      <w:r>
        <w:t xml:space="preserve">Not just solutions, how the solutions are introduced, and ways to garner support and open a channel with the community on how to best accomplish this.  </w:t>
      </w:r>
    </w:p>
    <w:p w:rsidR="005C1E3F" w:rsidRDefault="005C1E3F" w:rsidP="005C1E3F">
      <w:pPr>
        <w:pStyle w:val="ListParagraph"/>
        <w:numPr>
          <w:ilvl w:val="2"/>
          <w:numId w:val="3"/>
        </w:numPr>
      </w:pPr>
      <w:r>
        <w:t xml:space="preserve">Education to mitigate the NIMBY mindset </w:t>
      </w:r>
    </w:p>
    <w:p w:rsidR="005C1E3F" w:rsidRDefault="005C1E3F" w:rsidP="005C1E3F">
      <w:pPr>
        <w:pStyle w:val="ListParagraph"/>
        <w:numPr>
          <w:ilvl w:val="2"/>
          <w:numId w:val="3"/>
        </w:numPr>
      </w:pPr>
      <w:r>
        <w:t>Health related asthma rates and sharing the knowledge</w:t>
      </w:r>
    </w:p>
    <w:p w:rsidR="005C1E3F" w:rsidRDefault="005C1E3F" w:rsidP="005C1E3F">
      <w:pPr>
        <w:pStyle w:val="ListParagraph"/>
        <w:numPr>
          <w:ilvl w:val="2"/>
          <w:numId w:val="3"/>
        </w:numPr>
      </w:pPr>
      <w:r>
        <w:t>Different locals represented, change happens when all types of voices from the community are heard</w:t>
      </w:r>
    </w:p>
    <w:p w:rsidR="005C1E3F" w:rsidRDefault="005C1E3F" w:rsidP="005C1E3F">
      <w:pPr>
        <w:pStyle w:val="ListParagraph"/>
        <w:numPr>
          <w:ilvl w:val="2"/>
          <w:numId w:val="3"/>
        </w:numPr>
      </w:pPr>
      <w:r>
        <w:t>Housing as healthcare for social determinants educational campaign, the direct impacts of healthcare costs as it relates to health outcomes with regards to housing</w:t>
      </w:r>
    </w:p>
    <w:p w:rsidR="005C1E3F" w:rsidRDefault="005C1E3F" w:rsidP="005C1E3F">
      <w:pPr>
        <w:pStyle w:val="ListParagraph"/>
        <w:numPr>
          <w:ilvl w:val="2"/>
          <w:numId w:val="3"/>
        </w:numPr>
      </w:pPr>
      <w:r>
        <w:t>Having Elected Officials, Social Services, Human Services and Private Businesses  present for support in this cause</w:t>
      </w:r>
    </w:p>
    <w:p w:rsidR="005C1E3F" w:rsidRDefault="005C1E3F" w:rsidP="005C1E3F">
      <w:pPr>
        <w:pStyle w:val="ListParagraph"/>
        <w:numPr>
          <w:ilvl w:val="2"/>
          <w:numId w:val="3"/>
        </w:numPr>
      </w:pPr>
      <w:r>
        <w:t>Governments and Non-Profits traditionally talked about solutions, housing summit included greater net cast for wider support base.</w:t>
      </w:r>
    </w:p>
    <w:p w:rsidR="00D7435A" w:rsidRDefault="00D7435A" w:rsidP="00D7435A">
      <w:pPr>
        <w:pStyle w:val="ListParagraph"/>
        <w:ind w:left="2160"/>
      </w:pPr>
    </w:p>
    <w:p w:rsidR="001350C0" w:rsidRDefault="001350C0" w:rsidP="00D7435A">
      <w:pPr>
        <w:pStyle w:val="ListParagraph"/>
        <w:ind w:left="2160"/>
      </w:pPr>
    </w:p>
    <w:p w:rsidR="001350C0" w:rsidRDefault="001350C0" w:rsidP="00D7435A">
      <w:pPr>
        <w:pStyle w:val="ListParagraph"/>
        <w:ind w:left="2160"/>
      </w:pPr>
    </w:p>
    <w:p w:rsidR="0049132C" w:rsidRDefault="00D7435A" w:rsidP="0049132C">
      <w:pPr>
        <w:pStyle w:val="ListParagraph"/>
        <w:numPr>
          <w:ilvl w:val="1"/>
          <w:numId w:val="3"/>
        </w:numPr>
      </w:pPr>
      <w:r>
        <w:lastRenderedPageBreak/>
        <w:t>LLC members were asked: what would you want to change for the next summit?</w:t>
      </w:r>
    </w:p>
    <w:p w:rsidR="005C1E3F" w:rsidRDefault="005C1E3F" w:rsidP="005C1E3F">
      <w:pPr>
        <w:pStyle w:val="ListParagraph"/>
        <w:numPr>
          <w:ilvl w:val="3"/>
          <w:numId w:val="3"/>
        </w:numPr>
      </w:pPr>
      <w:r>
        <w:t>More emphasis on solutions</w:t>
      </w:r>
    </w:p>
    <w:p w:rsidR="005C1E3F" w:rsidRDefault="00D7435A" w:rsidP="005C1E3F">
      <w:pPr>
        <w:pStyle w:val="ListParagraph"/>
        <w:numPr>
          <w:ilvl w:val="3"/>
          <w:numId w:val="3"/>
        </w:numPr>
      </w:pPr>
      <w:r>
        <w:t>Focus on h</w:t>
      </w:r>
      <w:r w:rsidR="005C1E3F">
        <w:t>ow will we k</w:t>
      </w:r>
      <w:r w:rsidR="0049132C">
        <w:t>eep interest</w:t>
      </w:r>
    </w:p>
    <w:p w:rsidR="005C1E3F" w:rsidRDefault="005C1E3F" w:rsidP="005C1E3F">
      <w:pPr>
        <w:pStyle w:val="ListParagraph"/>
        <w:numPr>
          <w:ilvl w:val="3"/>
          <w:numId w:val="3"/>
        </w:numPr>
      </w:pPr>
      <w:r>
        <w:t>Target</w:t>
      </w:r>
      <w:r w:rsidR="0049132C">
        <w:t>ed components of each issue</w:t>
      </w:r>
    </w:p>
    <w:p w:rsidR="005C1E3F" w:rsidRDefault="005C1E3F" w:rsidP="005C1E3F">
      <w:pPr>
        <w:pStyle w:val="ListParagraph"/>
        <w:numPr>
          <w:ilvl w:val="3"/>
          <w:numId w:val="3"/>
        </w:numPr>
      </w:pPr>
      <w:r>
        <w:t>How to speak to solutions and communicate solutions to the masses</w:t>
      </w:r>
      <w:r w:rsidR="0049132C">
        <w:t>:</w:t>
      </w:r>
    </w:p>
    <w:p w:rsidR="005C1E3F" w:rsidRDefault="005C1E3F" w:rsidP="005C1E3F">
      <w:pPr>
        <w:pStyle w:val="ListParagraph"/>
        <w:numPr>
          <w:ilvl w:val="4"/>
          <w:numId w:val="3"/>
        </w:numPr>
      </w:pPr>
      <w:r>
        <w:t>What the needs are</w:t>
      </w:r>
      <w:r w:rsidR="0049132C">
        <w:t xml:space="preserve"> of the community</w:t>
      </w:r>
    </w:p>
    <w:p w:rsidR="005C1E3F" w:rsidRDefault="0049132C" w:rsidP="0049132C">
      <w:pPr>
        <w:pStyle w:val="ListParagraph"/>
        <w:numPr>
          <w:ilvl w:val="4"/>
          <w:numId w:val="3"/>
        </w:numPr>
      </w:pPr>
      <w:r>
        <w:t>What we’re doing to improve the situation, give the specifics of the solutions in a way that generates public support and interest</w:t>
      </w:r>
    </w:p>
    <w:p w:rsidR="005C1E3F" w:rsidRPr="0049132C" w:rsidRDefault="0049132C" w:rsidP="0049132C">
      <w:pPr>
        <w:pStyle w:val="ListParagraph"/>
        <w:numPr>
          <w:ilvl w:val="4"/>
          <w:numId w:val="3"/>
        </w:numPr>
        <w:rPr>
          <w:b/>
        </w:rPr>
      </w:pPr>
      <w:r>
        <w:t>What can we d</w:t>
      </w:r>
      <w:r w:rsidR="005C1E3F">
        <w:t>o locally</w:t>
      </w:r>
      <w:r>
        <w:t>, seeing the roadblocks from the State level, and using a realistic application of the solutions generated to make tangible changes that are relatable to the general public</w:t>
      </w:r>
    </w:p>
    <w:p w:rsidR="005C1E3F" w:rsidRDefault="005C1E3F" w:rsidP="00EB33EA">
      <w:pPr>
        <w:pStyle w:val="Heading1"/>
      </w:pPr>
      <w:r>
        <w:t>Healthy Bodies Coalition – Wellness Policy Survey</w:t>
      </w:r>
    </w:p>
    <w:p w:rsidR="005C1E3F" w:rsidRDefault="005C1E3F" w:rsidP="009F712D">
      <w:pPr>
        <w:pStyle w:val="ListParagraph"/>
        <w:numPr>
          <w:ilvl w:val="1"/>
          <w:numId w:val="3"/>
        </w:numPr>
      </w:pPr>
      <w:r>
        <w:t>Worksite Wellness policy as the main focus for long term project over next 1-2 years</w:t>
      </w:r>
    </w:p>
    <w:p w:rsidR="005C1E3F" w:rsidRDefault="005C1E3F" w:rsidP="009F712D">
      <w:pPr>
        <w:pStyle w:val="ListParagraph"/>
        <w:numPr>
          <w:ilvl w:val="2"/>
          <w:numId w:val="3"/>
        </w:numPr>
      </w:pPr>
      <w:r>
        <w:t xml:space="preserve">Currently in the research and data gathering stages of the project </w:t>
      </w:r>
    </w:p>
    <w:p w:rsidR="005C1E3F" w:rsidRDefault="005C1E3F" w:rsidP="009F712D">
      <w:pPr>
        <w:pStyle w:val="ListParagraph"/>
        <w:numPr>
          <w:ilvl w:val="2"/>
          <w:numId w:val="3"/>
        </w:numPr>
      </w:pPr>
      <w:r>
        <w:t xml:space="preserve">Find out the needs with regards to Worksite Wellness via distributed survey </w:t>
      </w:r>
    </w:p>
    <w:p w:rsidR="005C1E3F" w:rsidRDefault="005C1E3F" w:rsidP="009F712D">
      <w:pPr>
        <w:pStyle w:val="ListParagraph"/>
        <w:numPr>
          <w:ilvl w:val="3"/>
          <w:numId w:val="3"/>
        </w:numPr>
      </w:pPr>
      <w:r>
        <w:t>9 organizations took the survey</w:t>
      </w:r>
    </w:p>
    <w:p w:rsidR="005C1E3F" w:rsidRDefault="005C1E3F" w:rsidP="009F712D">
      <w:pPr>
        <w:pStyle w:val="ListParagraph"/>
        <w:numPr>
          <w:ilvl w:val="3"/>
          <w:numId w:val="3"/>
        </w:numPr>
      </w:pPr>
      <w:r>
        <w:t>Results discussed at the meeting later this month</w:t>
      </w:r>
    </w:p>
    <w:p w:rsidR="005C1E3F" w:rsidRDefault="005C1E3F" w:rsidP="009F712D">
      <w:pPr>
        <w:pStyle w:val="ListParagraph"/>
        <w:numPr>
          <w:ilvl w:val="3"/>
          <w:numId w:val="3"/>
        </w:numPr>
      </w:pPr>
      <w:r>
        <w:t>Looking to cast a wider net</w:t>
      </w:r>
    </w:p>
    <w:p w:rsidR="005C1E3F" w:rsidRDefault="005C1E3F" w:rsidP="00EB33EA">
      <w:pPr>
        <w:pStyle w:val="Heading1"/>
      </w:pPr>
      <w:r>
        <w:t>BARHII Self-Assessment – Overview, Timing &amp; Next Steps</w:t>
      </w:r>
    </w:p>
    <w:p w:rsidR="005C1E3F" w:rsidRDefault="009F712D" w:rsidP="009F712D">
      <w:pPr>
        <w:pStyle w:val="ListParagraph"/>
        <w:numPr>
          <w:ilvl w:val="1"/>
          <w:numId w:val="3"/>
        </w:numPr>
      </w:pPr>
      <w:r>
        <w:t>HHSA staff presented a request to LLC members to complete a 25 question “SDoH Partner Survey” to help HHSA assess how we, as an agency, are doing in terms of addressing the social determinants of health.</w:t>
      </w:r>
      <w:r w:rsidR="005C1E3F">
        <w:t xml:space="preserve"> </w:t>
      </w:r>
    </w:p>
    <w:p w:rsidR="005C1E3F" w:rsidRDefault="0049132C" w:rsidP="008017D9">
      <w:pPr>
        <w:pStyle w:val="ListParagraph"/>
        <w:numPr>
          <w:ilvl w:val="3"/>
          <w:numId w:val="3"/>
        </w:numPr>
      </w:pPr>
      <w:r>
        <w:t xml:space="preserve">BARHII </w:t>
      </w:r>
      <w:r w:rsidR="005C1E3F">
        <w:t>Survey is being sent to all</w:t>
      </w:r>
      <w:r>
        <w:t xml:space="preserve"> HHSA</w:t>
      </w:r>
      <w:r w:rsidR="005C1E3F">
        <w:t xml:space="preserve"> divisions and collaborating partners</w:t>
      </w:r>
    </w:p>
    <w:p w:rsidR="005C1E3F" w:rsidRDefault="005C1E3F" w:rsidP="008017D9">
      <w:pPr>
        <w:pStyle w:val="ListParagraph"/>
        <w:numPr>
          <w:ilvl w:val="3"/>
          <w:numId w:val="3"/>
        </w:numPr>
      </w:pPr>
      <w:r>
        <w:t xml:space="preserve">Data gathered will help assess </w:t>
      </w:r>
      <w:r w:rsidR="009F712D">
        <w:t>how</w:t>
      </w:r>
      <w:r>
        <w:t xml:space="preserve"> we as a</w:t>
      </w:r>
      <w:r w:rsidR="009F712D">
        <w:t>n agency are addressing</w:t>
      </w:r>
      <w:r>
        <w:t xml:space="preserve"> the </w:t>
      </w:r>
      <w:r w:rsidR="0049132C">
        <w:t>SDoH</w:t>
      </w:r>
      <w:r w:rsidR="009F712D">
        <w:t xml:space="preserve"> and health inequities and where gaps exist</w:t>
      </w:r>
    </w:p>
    <w:p w:rsidR="005C1E3F" w:rsidRDefault="005C1E3F" w:rsidP="008017D9">
      <w:pPr>
        <w:pStyle w:val="ListParagraph"/>
        <w:numPr>
          <w:ilvl w:val="3"/>
          <w:numId w:val="3"/>
        </w:numPr>
      </w:pPr>
      <w:r>
        <w:t>Once</w:t>
      </w:r>
      <w:r w:rsidR="009F712D">
        <w:t xml:space="preserve"> the surveys are</w:t>
      </w:r>
      <w:r>
        <w:t xml:space="preserve"> completed</w:t>
      </w:r>
      <w:r w:rsidR="0049132C">
        <w:t xml:space="preserve">, </w:t>
      </w:r>
      <w:r>
        <w:t xml:space="preserve">focus groups will </w:t>
      </w:r>
      <w:r w:rsidR="0049132C">
        <w:t>be</w:t>
      </w:r>
      <w:r w:rsidR="009F712D">
        <w:t xml:space="preserve"> held</w:t>
      </w:r>
      <w:r w:rsidR="0049132C">
        <w:t xml:space="preserve"> to look into the data</w:t>
      </w:r>
      <w:r>
        <w:t xml:space="preserve"> </w:t>
      </w:r>
    </w:p>
    <w:p w:rsidR="005C1E3F" w:rsidRDefault="005C1E3F" w:rsidP="005C1E3F">
      <w:pPr>
        <w:ind w:left="918"/>
        <w:rPr>
          <w:rFonts w:ascii="Times New Roman" w:hAnsi="Times New Roman"/>
          <w:b/>
        </w:rPr>
      </w:pPr>
    </w:p>
    <w:p w:rsidR="005C1E3F" w:rsidRDefault="005C1E3F" w:rsidP="005C1E3F">
      <w:pPr>
        <w:numPr>
          <w:ilvl w:val="1"/>
          <w:numId w:val="3"/>
        </w:numPr>
        <w:rPr>
          <w:rFonts w:ascii="Times New Roman" w:hAnsi="Times New Roman"/>
          <w:b/>
        </w:rPr>
      </w:pPr>
      <w:r>
        <w:rPr>
          <w:rFonts w:ascii="Times New Roman" w:hAnsi="Times New Roman"/>
          <w:b/>
        </w:rPr>
        <w:t xml:space="preserve">Survey </w:t>
      </w:r>
      <w:r w:rsidR="009F712D">
        <w:rPr>
          <w:rFonts w:ascii="Times New Roman" w:hAnsi="Times New Roman"/>
          <w:b/>
        </w:rPr>
        <w:t>details, t</w:t>
      </w:r>
      <w:r>
        <w:rPr>
          <w:rFonts w:ascii="Times New Roman" w:hAnsi="Times New Roman"/>
          <w:b/>
        </w:rPr>
        <w:t>iming for analysis &amp; report out</w:t>
      </w:r>
    </w:p>
    <w:p w:rsidR="005E111E" w:rsidRDefault="005E111E" w:rsidP="005E111E">
      <w:pPr>
        <w:pStyle w:val="ListParagraph"/>
        <w:numPr>
          <w:ilvl w:val="2"/>
          <w:numId w:val="3"/>
        </w:numPr>
      </w:pPr>
      <w:r>
        <w:t>Raw data update findings will be presented in September/October</w:t>
      </w:r>
    </w:p>
    <w:p w:rsidR="005E111E" w:rsidRDefault="005E111E" w:rsidP="005E111E">
      <w:pPr>
        <w:pStyle w:val="ListParagraph"/>
        <w:numPr>
          <w:ilvl w:val="2"/>
          <w:numId w:val="3"/>
        </w:numPr>
      </w:pPr>
      <w:r>
        <w:t xml:space="preserve">Staff and Partner data results and next-steps plan to address any issues to be distributed in January/February </w:t>
      </w:r>
    </w:p>
    <w:p w:rsidR="005E111E" w:rsidRDefault="005E111E" w:rsidP="005E111E">
      <w:pPr>
        <w:ind w:left="2160"/>
        <w:rPr>
          <w:rFonts w:ascii="Times New Roman" w:hAnsi="Times New Roman"/>
          <w:b/>
        </w:rPr>
      </w:pPr>
    </w:p>
    <w:p w:rsidR="009F712D" w:rsidRDefault="009F712D" w:rsidP="005E111E">
      <w:pPr>
        <w:ind w:left="2160"/>
        <w:rPr>
          <w:rFonts w:ascii="Times New Roman" w:hAnsi="Times New Roman"/>
          <w:b/>
        </w:rPr>
      </w:pPr>
    </w:p>
    <w:p w:rsidR="001350C0" w:rsidRDefault="001350C0" w:rsidP="005E111E">
      <w:pPr>
        <w:ind w:left="2160"/>
        <w:rPr>
          <w:rFonts w:ascii="Times New Roman" w:hAnsi="Times New Roman"/>
          <w:b/>
        </w:rPr>
      </w:pPr>
    </w:p>
    <w:p w:rsidR="001350C0" w:rsidRDefault="001350C0" w:rsidP="005E111E">
      <w:pPr>
        <w:ind w:left="2160"/>
        <w:rPr>
          <w:rFonts w:ascii="Times New Roman" w:hAnsi="Times New Roman"/>
          <w:b/>
        </w:rPr>
      </w:pPr>
    </w:p>
    <w:p w:rsidR="001350C0" w:rsidRDefault="001350C0" w:rsidP="005E111E">
      <w:pPr>
        <w:ind w:left="2160"/>
        <w:rPr>
          <w:rFonts w:ascii="Times New Roman" w:hAnsi="Times New Roman"/>
          <w:b/>
        </w:rPr>
      </w:pPr>
    </w:p>
    <w:p w:rsidR="009F712D" w:rsidRDefault="009F712D" w:rsidP="005E111E">
      <w:pPr>
        <w:ind w:left="2160"/>
        <w:rPr>
          <w:rFonts w:ascii="Times New Roman" w:hAnsi="Times New Roman"/>
          <w:b/>
        </w:rPr>
      </w:pPr>
    </w:p>
    <w:p w:rsidR="009F712D" w:rsidRPr="00F83EB7" w:rsidRDefault="009F712D" w:rsidP="005E111E">
      <w:pPr>
        <w:ind w:left="2160"/>
        <w:rPr>
          <w:rFonts w:ascii="Times New Roman" w:hAnsi="Times New Roman"/>
          <w:b/>
        </w:rPr>
      </w:pPr>
    </w:p>
    <w:p w:rsidR="005C1E3F" w:rsidRDefault="005C1E3F" w:rsidP="00EB33EA">
      <w:pPr>
        <w:pStyle w:val="Heading1"/>
      </w:pPr>
      <w:r>
        <w:lastRenderedPageBreak/>
        <w:t>ACH – Wellness Trust: Next Steps</w:t>
      </w:r>
    </w:p>
    <w:p w:rsidR="00AA495F" w:rsidRPr="00A60F1B" w:rsidRDefault="00AA495F" w:rsidP="00AA495F">
      <w:pPr>
        <w:pStyle w:val="ListParagraph"/>
        <w:numPr>
          <w:ilvl w:val="1"/>
          <w:numId w:val="12"/>
        </w:numPr>
        <w:rPr>
          <w:b/>
        </w:rPr>
      </w:pPr>
      <w:r w:rsidRPr="00A60F1B">
        <w:rPr>
          <w:b/>
        </w:rPr>
        <w:t>ACH Wellness trust</w:t>
      </w:r>
    </w:p>
    <w:p w:rsidR="00AA495F" w:rsidRDefault="00A60F1B" w:rsidP="00AA495F">
      <w:pPr>
        <w:pStyle w:val="ListParagraph"/>
        <w:numPr>
          <w:ilvl w:val="2"/>
          <w:numId w:val="12"/>
        </w:numPr>
      </w:pPr>
      <w:r>
        <w:t>We did not receive</w:t>
      </w:r>
      <w:r w:rsidR="00AA495F">
        <w:t xml:space="preserve"> the ACH </w:t>
      </w:r>
      <w:r>
        <w:t>grant;</w:t>
      </w:r>
      <w:r w:rsidR="00AA495F">
        <w:t xml:space="preserve"> this does not stop our goal of establishing a wellness trust.</w:t>
      </w:r>
    </w:p>
    <w:p w:rsidR="00AA495F" w:rsidRDefault="00AA495F" w:rsidP="00AA495F">
      <w:pPr>
        <w:pStyle w:val="ListParagraph"/>
        <w:numPr>
          <w:ilvl w:val="5"/>
          <w:numId w:val="12"/>
        </w:numPr>
      </w:pPr>
      <w:r>
        <w:t>We are looking to create a wellness trust, at this time no examples of our vision are available</w:t>
      </w:r>
      <w:r w:rsidR="00A60F1B">
        <w:t xml:space="preserve"> based on the work of other collaboratives.</w:t>
      </w:r>
    </w:p>
    <w:p w:rsidR="00AA495F" w:rsidRDefault="00AA495F" w:rsidP="00AA495F">
      <w:pPr>
        <w:pStyle w:val="ListParagraph"/>
        <w:numPr>
          <w:ilvl w:val="5"/>
          <w:numId w:val="12"/>
        </w:numPr>
      </w:pPr>
      <w:r>
        <w:t>The wellness trust would f</w:t>
      </w:r>
      <w:r w:rsidR="00A60F1B">
        <w:t>unction as an entity to hold</w:t>
      </w:r>
      <w:r>
        <w:t xml:space="preserve"> funding for community projects</w:t>
      </w:r>
      <w:r w:rsidR="00A60F1B">
        <w:t>.</w:t>
      </w:r>
      <w:r>
        <w:t xml:space="preserve"> </w:t>
      </w:r>
    </w:p>
    <w:p w:rsidR="00AA495F" w:rsidRDefault="00AA495F" w:rsidP="00AA495F">
      <w:pPr>
        <w:pStyle w:val="ListParagraph"/>
        <w:numPr>
          <w:ilvl w:val="5"/>
          <w:numId w:val="12"/>
        </w:numPr>
      </w:pPr>
      <w:r>
        <w:t>The wellness trust would be utilized for projects that address the social determinants of health</w:t>
      </w:r>
      <w:r w:rsidR="00A60F1B">
        <w:t>.</w:t>
      </w:r>
    </w:p>
    <w:p w:rsidR="00A60F1B" w:rsidRPr="00A60F1B" w:rsidRDefault="00A60F1B" w:rsidP="00A60F1B">
      <w:pPr>
        <w:numPr>
          <w:ilvl w:val="1"/>
          <w:numId w:val="12"/>
        </w:numPr>
        <w:rPr>
          <w:rFonts w:ascii="Times New Roman" w:hAnsi="Times New Roman"/>
          <w:b/>
          <w:sz w:val="24"/>
          <w:szCs w:val="24"/>
        </w:rPr>
      </w:pPr>
      <w:r w:rsidRPr="00A60F1B">
        <w:rPr>
          <w:rFonts w:ascii="Times New Roman" w:hAnsi="Times New Roman"/>
          <w:b/>
          <w:sz w:val="24"/>
          <w:szCs w:val="24"/>
        </w:rPr>
        <w:t>Establish subcommittees to the LLC to start developing the components of an ACH</w:t>
      </w:r>
    </w:p>
    <w:p w:rsidR="00A60F1B" w:rsidRPr="00A60F1B" w:rsidRDefault="00A60F1B" w:rsidP="00A60F1B">
      <w:pPr>
        <w:pStyle w:val="ListParagraph"/>
        <w:numPr>
          <w:ilvl w:val="3"/>
          <w:numId w:val="12"/>
        </w:numPr>
        <w:rPr>
          <w:b/>
        </w:rPr>
      </w:pPr>
      <w:r>
        <w:t>We are looking to set up subcommittees of 5-7 people. In the areas of Governance, Data Sharing and Sustainability.</w:t>
      </w:r>
      <w:r>
        <w:rPr>
          <w:b/>
        </w:rPr>
        <w:t xml:space="preserve"> </w:t>
      </w:r>
    </w:p>
    <w:p w:rsidR="00AA495F" w:rsidRDefault="00AA495F" w:rsidP="00AA495F">
      <w:pPr>
        <w:pStyle w:val="ListParagraph"/>
        <w:numPr>
          <w:ilvl w:val="1"/>
          <w:numId w:val="12"/>
        </w:numPr>
        <w:rPr>
          <w:b/>
        </w:rPr>
      </w:pPr>
      <w:r>
        <w:rPr>
          <w:b/>
        </w:rPr>
        <w:t>Governance</w:t>
      </w:r>
    </w:p>
    <w:p w:rsidR="00A60F1B" w:rsidRPr="00B22422" w:rsidRDefault="00A60F1B" w:rsidP="00A60F1B">
      <w:pPr>
        <w:pStyle w:val="ListParagraph"/>
        <w:numPr>
          <w:ilvl w:val="2"/>
          <w:numId w:val="12"/>
        </w:numPr>
        <w:rPr>
          <w:b/>
        </w:rPr>
      </w:pPr>
      <w:r>
        <w:t>We are looking to setup a new platform for the LLC governance structure; we anticipate this to be a project that is running concurrent with our other components and will take approximately six months to execute.</w:t>
      </w:r>
    </w:p>
    <w:p w:rsidR="00A60F1B" w:rsidRPr="007A4C75" w:rsidRDefault="00B22422" w:rsidP="007A4C75">
      <w:pPr>
        <w:pStyle w:val="ListParagraph"/>
        <w:numPr>
          <w:ilvl w:val="2"/>
          <w:numId w:val="12"/>
        </w:numPr>
        <w:rPr>
          <w:b/>
        </w:rPr>
      </w:pPr>
      <w:r>
        <w:t xml:space="preserve">The governance committee would meet to create a new governance structure, incorporating a board of trustees. This subcommittee will eventually require legal expertise. </w:t>
      </w:r>
    </w:p>
    <w:p w:rsidR="00AA495F" w:rsidRPr="00A60F1B" w:rsidRDefault="00AA495F" w:rsidP="00A60F1B">
      <w:pPr>
        <w:pStyle w:val="ListParagraph"/>
        <w:numPr>
          <w:ilvl w:val="1"/>
          <w:numId w:val="12"/>
        </w:numPr>
        <w:rPr>
          <w:b/>
        </w:rPr>
      </w:pPr>
      <w:r w:rsidRPr="00A60F1B">
        <w:rPr>
          <w:b/>
        </w:rPr>
        <w:t>Data sharing</w:t>
      </w:r>
    </w:p>
    <w:p w:rsidR="00B22422" w:rsidRDefault="00B22422" w:rsidP="00B22422">
      <w:pPr>
        <w:pStyle w:val="ListParagraph"/>
        <w:numPr>
          <w:ilvl w:val="0"/>
          <w:numId w:val="13"/>
        </w:numPr>
      </w:pPr>
      <w:r>
        <w:t>One goal of an accountable community for health is to link community and clinical data with the goal of improving overall data sharing and health outcomes.</w:t>
      </w:r>
    </w:p>
    <w:p w:rsidR="00AA495F" w:rsidRDefault="00B22422" w:rsidP="004404CE">
      <w:pPr>
        <w:pStyle w:val="ListParagraph"/>
        <w:numPr>
          <w:ilvl w:val="0"/>
          <w:numId w:val="13"/>
        </w:numPr>
      </w:pPr>
      <w:r>
        <w:t xml:space="preserve"> One pathway to accomplish this is through electronic data sharing, which </w:t>
      </w:r>
      <w:r w:rsidR="004404CE">
        <w:t>can</w:t>
      </w:r>
      <w:r>
        <w:t xml:space="preserve"> occur via a Health Information Exchange (HIE). The Health Information Organization (HIO), Connect Healthcare, was briefly discussed as a project with potential to help us improve data sharing capacity between healthcare and other organizations in the County. QVMC, Partnership Health Plan, Napa County and others are already working with Connect Healthcare to begin sharing data.</w:t>
      </w:r>
    </w:p>
    <w:p w:rsidR="00AA495F" w:rsidRDefault="00AA495F" w:rsidP="00AA495F">
      <w:pPr>
        <w:pStyle w:val="ListParagraph"/>
        <w:numPr>
          <w:ilvl w:val="1"/>
          <w:numId w:val="12"/>
        </w:numPr>
        <w:rPr>
          <w:b/>
        </w:rPr>
      </w:pPr>
      <w:r>
        <w:rPr>
          <w:b/>
        </w:rPr>
        <w:t>Sustainability</w:t>
      </w:r>
    </w:p>
    <w:p w:rsidR="00AA495F" w:rsidRDefault="00AA495F" w:rsidP="00AA495F">
      <w:pPr>
        <w:pStyle w:val="ListParagraph"/>
        <w:numPr>
          <w:ilvl w:val="2"/>
          <w:numId w:val="12"/>
        </w:numPr>
      </w:pPr>
      <w:r>
        <w:t>We discussed the need for a governance structure that would provide flexible sustainability. Our aim is to find seed funders and other pots of money that</w:t>
      </w:r>
      <w:r w:rsidR="00B22422">
        <w:t xml:space="preserve"> could be part of the wellness t</w:t>
      </w:r>
      <w:r>
        <w:t>rust</w:t>
      </w:r>
      <w:r w:rsidR="00B22422">
        <w:t>.</w:t>
      </w:r>
    </w:p>
    <w:p w:rsidR="00A60F1B" w:rsidRDefault="00A60F1B" w:rsidP="00A60F1B">
      <w:pPr>
        <w:pStyle w:val="ListParagraph"/>
        <w:numPr>
          <w:ilvl w:val="2"/>
          <w:numId w:val="12"/>
        </w:numPr>
      </w:pPr>
      <w:r>
        <w:t xml:space="preserve">The LLC members </w:t>
      </w:r>
      <w:r w:rsidR="007804EA">
        <w:t>discussed the</w:t>
      </w:r>
      <w:r w:rsidR="00AF6E21">
        <w:t xml:space="preserve"> overall view, the future</w:t>
      </w:r>
      <w:r w:rsidR="007804EA">
        <w:t xml:space="preserve"> direction and</w:t>
      </w:r>
      <w:r w:rsidR="00AF6E21">
        <w:t xml:space="preserve"> possibilities on</w:t>
      </w:r>
      <w:r w:rsidR="007804EA">
        <w:t xml:space="preserve"> how to proceed further</w:t>
      </w:r>
      <w:r>
        <w:t>:</w:t>
      </w:r>
    </w:p>
    <w:p w:rsidR="00AF6E21" w:rsidRDefault="00AF6E21" w:rsidP="00AF6E21">
      <w:pPr>
        <w:pStyle w:val="ListParagraph"/>
        <w:numPr>
          <w:ilvl w:val="3"/>
          <w:numId w:val="12"/>
        </w:numPr>
      </w:pPr>
      <w:r>
        <w:t>The LLC requested an o</w:t>
      </w:r>
      <w:r w:rsidR="00243D6F">
        <w:t>verview on what we have established</w:t>
      </w:r>
      <w:r>
        <w:t xml:space="preserve"> currently</w:t>
      </w:r>
      <w:r w:rsidR="00243D6F">
        <w:t xml:space="preserve"> with regards to the wellness trust. T</w:t>
      </w:r>
      <w:r>
        <w:t>he topic opened the following questions that will need to be addressed:</w:t>
      </w:r>
    </w:p>
    <w:p w:rsidR="00A60F1B" w:rsidRDefault="00A60F1B" w:rsidP="00AF6E21">
      <w:pPr>
        <w:pStyle w:val="ListParagraph"/>
        <w:numPr>
          <w:ilvl w:val="4"/>
          <w:numId w:val="12"/>
        </w:numPr>
      </w:pPr>
      <w:r>
        <w:t>How do we evolve the current structure into a board?</w:t>
      </w:r>
    </w:p>
    <w:p w:rsidR="00AF6E21" w:rsidRDefault="00A60F1B" w:rsidP="00AF6E21">
      <w:pPr>
        <w:pStyle w:val="ListParagraph"/>
        <w:numPr>
          <w:ilvl w:val="4"/>
          <w:numId w:val="12"/>
        </w:numPr>
      </w:pPr>
      <w:r>
        <w:t>How do we acquire more funds for the wellness trust?</w:t>
      </w:r>
    </w:p>
    <w:p w:rsidR="00A60F1B" w:rsidRDefault="00AF6E21" w:rsidP="00AF6E21">
      <w:pPr>
        <w:pStyle w:val="ListParagraph"/>
        <w:numPr>
          <w:ilvl w:val="4"/>
          <w:numId w:val="12"/>
        </w:numPr>
      </w:pPr>
      <w:r>
        <w:t>How do we ensure a community driven process?</w:t>
      </w:r>
      <w:r w:rsidR="00A60F1B">
        <w:t xml:space="preserve">  </w:t>
      </w:r>
    </w:p>
    <w:p w:rsidR="00A60F1B" w:rsidRDefault="00AF6E21" w:rsidP="00AF6E21">
      <w:pPr>
        <w:pStyle w:val="ListParagraph"/>
        <w:numPr>
          <w:ilvl w:val="4"/>
          <w:numId w:val="12"/>
        </w:numPr>
      </w:pPr>
      <w:r>
        <w:t xml:space="preserve">How will we invest the </w:t>
      </w:r>
      <w:r w:rsidR="00A60F1B">
        <w:t xml:space="preserve">wellness trust </w:t>
      </w:r>
      <w:r>
        <w:t xml:space="preserve">funds </w:t>
      </w:r>
      <w:r w:rsidR="00A60F1B">
        <w:t xml:space="preserve">to address the high priority needs of the community? </w:t>
      </w:r>
    </w:p>
    <w:p w:rsidR="00460A36" w:rsidRDefault="00460A36" w:rsidP="00460A36">
      <w:pPr>
        <w:ind w:left="2160"/>
        <w:rPr>
          <w:rFonts w:ascii="Times New Roman" w:hAnsi="Times New Roman"/>
          <w:b/>
        </w:rPr>
      </w:pPr>
    </w:p>
    <w:p w:rsidR="005C1E3F" w:rsidRDefault="005C1E3F" w:rsidP="00EB33EA">
      <w:pPr>
        <w:pStyle w:val="Heading1"/>
      </w:pPr>
      <w:r>
        <w:t>LHNC Newsletter/Email Communication: Education, Advocacy and Civic Engagement</w:t>
      </w:r>
    </w:p>
    <w:p w:rsidR="005C1E3F" w:rsidRDefault="005C1E3F" w:rsidP="005C1E3F">
      <w:pPr>
        <w:numPr>
          <w:ilvl w:val="1"/>
          <w:numId w:val="3"/>
        </w:numPr>
        <w:rPr>
          <w:rFonts w:ascii="Times New Roman" w:hAnsi="Times New Roman"/>
          <w:b/>
        </w:rPr>
      </w:pPr>
      <w:r>
        <w:rPr>
          <w:rFonts w:ascii="Times New Roman" w:hAnsi="Times New Roman"/>
          <w:b/>
        </w:rPr>
        <w:t>Overview of the opportunity, intended parameters</w:t>
      </w:r>
    </w:p>
    <w:p w:rsidR="005C1E3F" w:rsidRDefault="005C1E3F" w:rsidP="005C1E3F">
      <w:pPr>
        <w:numPr>
          <w:ilvl w:val="1"/>
          <w:numId w:val="3"/>
        </w:numPr>
        <w:rPr>
          <w:rFonts w:ascii="Times New Roman" w:hAnsi="Times New Roman"/>
          <w:b/>
        </w:rPr>
      </w:pPr>
      <w:r>
        <w:rPr>
          <w:rFonts w:ascii="Times New Roman" w:hAnsi="Times New Roman"/>
          <w:b/>
        </w:rPr>
        <w:t>Format, Schedule, Logistics</w:t>
      </w:r>
    </w:p>
    <w:p w:rsidR="009F712D" w:rsidRDefault="000C7213" w:rsidP="005C1E3F">
      <w:pPr>
        <w:pStyle w:val="ListParagraph"/>
        <w:numPr>
          <w:ilvl w:val="3"/>
          <w:numId w:val="3"/>
        </w:numPr>
      </w:pPr>
      <w:r>
        <w:t xml:space="preserve">We introduced </w:t>
      </w:r>
      <w:r w:rsidR="009F712D">
        <w:t xml:space="preserve">a template for a LHNC e-newsletter (“Link to LHNC”) that will be focused on opportunities for action and education around the SDoH </w:t>
      </w:r>
    </w:p>
    <w:p w:rsidR="005C1E3F" w:rsidRDefault="000C7213" w:rsidP="005C1E3F">
      <w:pPr>
        <w:pStyle w:val="ListParagraph"/>
        <w:numPr>
          <w:ilvl w:val="3"/>
          <w:numId w:val="3"/>
        </w:numPr>
      </w:pPr>
      <w:r>
        <w:t xml:space="preserve">We discussed the distribution schedule, </w:t>
      </w:r>
      <w:r w:rsidR="009F712D">
        <w:t xml:space="preserve">(once per month) and </w:t>
      </w:r>
      <w:r>
        <w:t>the amount of information to be</w:t>
      </w:r>
      <w:r w:rsidR="009F2724">
        <w:t xml:space="preserve"> shared.</w:t>
      </w:r>
      <w:r>
        <w:t xml:space="preserve"> </w:t>
      </w:r>
    </w:p>
    <w:p w:rsidR="005C1E3F" w:rsidRDefault="005C1E3F" w:rsidP="00EB33EA">
      <w:pPr>
        <w:pStyle w:val="Heading1"/>
      </w:pPr>
      <w:r>
        <w:t>Call to Action</w:t>
      </w:r>
    </w:p>
    <w:p w:rsidR="005C1E3F" w:rsidRDefault="005C1E3F" w:rsidP="005C1E3F">
      <w:pPr>
        <w:numPr>
          <w:ilvl w:val="1"/>
          <w:numId w:val="3"/>
        </w:numPr>
        <w:rPr>
          <w:rFonts w:ascii="Times New Roman" w:hAnsi="Times New Roman"/>
          <w:b/>
        </w:rPr>
      </w:pPr>
      <w:r>
        <w:rPr>
          <w:rFonts w:ascii="Times New Roman" w:hAnsi="Times New Roman"/>
          <w:b/>
        </w:rPr>
        <w:t>All-Age Friendly Community – Older Adult Talking Points</w:t>
      </w:r>
    </w:p>
    <w:p w:rsidR="000C7213" w:rsidRDefault="00DD3445" w:rsidP="005433A1">
      <w:pPr>
        <w:pStyle w:val="ListParagraph"/>
        <w:numPr>
          <w:ilvl w:val="2"/>
          <w:numId w:val="3"/>
        </w:numPr>
      </w:pPr>
      <w:r>
        <w:t xml:space="preserve">Meeting </w:t>
      </w:r>
      <w:r w:rsidR="009F2724">
        <w:t>this Friday with the HHSA and HAPI to discuss how to proceed with implementing an age friendly community model</w:t>
      </w:r>
    </w:p>
    <w:p w:rsidR="000C7213" w:rsidRPr="005E111E" w:rsidRDefault="000C7213" w:rsidP="005433A1">
      <w:pPr>
        <w:pStyle w:val="ListParagraph"/>
        <w:numPr>
          <w:ilvl w:val="2"/>
          <w:numId w:val="3"/>
        </w:numPr>
      </w:pPr>
      <w:r>
        <w:t>Outcomes of this meeting are a follow up item for the LLC agenda</w:t>
      </w:r>
    </w:p>
    <w:p w:rsidR="005C1E3F" w:rsidRDefault="005C1E3F" w:rsidP="00EB33EA">
      <w:pPr>
        <w:pStyle w:val="Heading1"/>
      </w:pPr>
      <w:r>
        <w:t>LHNC Partners Meeting Agenda</w:t>
      </w:r>
    </w:p>
    <w:p w:rsidR="000C7213" w:rsidRPr="000C7213" w:rsidRDefault="00DD3445" w:rsidP="005E111E">
      <w:pPr>
        <w:pStyle w:val="ListParagraph"/>
        <w:numPr>
          <w:ilvl w:val="2"/>
          <w:numId w:val="3"/>
        </w:numPr>
        <w:rPr>
          <w:b/>
        </w:rPr>
      </w:pPr>
      <w:r>
        <w:t xml:space="preserve">Next meeting </w:t>
      </w:r>
      <w:r w:rsidRPr="000C7213">
        <w:rPr>
          <w:i/>
        </w:rPr>
        <w:t>LHNC Partners</w:t>
      </w:r>
      <w:r>
        <w:t xml:space="preserve"> scheduled for</w:t>
      </w:r>
      <w:r w:rsidR="000C7213">
        <w:t>:</w:t>
      </w:r>
    </w:p>
    <w:p w:rsidR="000C7213" w:rsidRPr="000C7213" w:rsidRDefault="00DD3445" w:rsidP="000C7213">
      <w:pPr>
        <w:pStyle w:val="ListParagraph"/>
        <w:numPr>
          <w:ilvl w:val="3"/>
          <w:numId w:val="3"/>
        </w:numPr>
        <w:rPr>
          <w:b/>
        </w:rPr>
      </w:pPr>
      <w:r>
        <w:t xml:space="preserve"> </w:t>
      </w:r>
      <w:r w:rsidRPr="0049132C">
        <w:rPr>
          <w:b/>
        </w:rPr>
        <w:t>Monday, August 8, 2016</w:t>
      </w:r>
      <w:r>
        <w:t xml:space="preserve"> </w:t>
      </w:r>
      <w:r w:rsidR="00EB33EA">
        <w:t xml:space="preserve">at </w:t>
      </w:r>
      <w:r w:rsidR="00EB33EA" w:rsidRPr="0049132C">
        <w:rPr>
          <w:b/>
        </w:rPr>
        <w:t>1:30pm</w:t>
      </w:r>
      <w:r w:rsidR="005E111E">
        <w:t xml:space="preserve"> at </w:t>
      </w:r>
    </w:p>
    <w:p w:rsidR="000C7213" w:rsidRDefault="000C7213" w:rsidP="000C7213">
      <w:pPr>
        <w:pStyle w:val="ListParagraph"/>
        <w:ind w:left="3600"/>
      </w:pPr>
      <w:r>
        <w:t>Napa County South Campus</w:t>
      </w:r>
    </w:p>
    <w:p w:rsidR="00DD3445" w:rsidRPr="000C7213" w:rsidRDefault="005E111E" w:rsidP="000C7213">
      <w:pPr>
        <w:pStyle w:val="ListParagraph"/>
        <w:ind w:left="3600"/>
      </w:pPr>
      <w:r w:rsidRPr="000C7213">
        <w:t>2741 Napa Valley Corporate Drive, Building A room 239</w:t>
      </w:r>
    </w:p>
    <w:p w:rsidR="00DD3445" w:rsidRDefault="00DD3445" w:rsidP="00EB33EA">
      <w:pPr>
        <w:pStyle w:val="ListParagraph"/>
        <w:numPr>
          <w:ilvl w:val="3"/>
          <w:numId w:val="3"/>
        </w:numPr>
      </w:pPr>
      <w:r w:rsidRPr="00460A36">
        <w:rPr>
          <w:b/>
        </w:rPr>
        <w:t>Partner Meeting Agenda</w:t>
      </w:r>
      <w:r w:rsidR="005E111E">
        <w:t xml:space="preserve"> – Meeting set for </w:t>
      </w:r>
      <w:r w:rsidR="005E111E" w:rsidRPr="0049132C">
        <w:rPr>
          <w:b/>
        </w:rPr>
        <w:t>July 25</w:t>
      </w:r>
      <w:r w:rsidR="005E111E" w:rsidRPr="0049132C">
        <w:rPr>
          <w:b/>
          <w:vertAlign w:val="superscript"/>
        </w:rPr>
        <w:t>th</w:t>
      </w:r>
      <w:r w:rsidR="005E111E">
        <w:t xml:space="preserve"> to set the agenda for the </w:t>
      </w:r>
      <w:r w:rsidR="0049132C">
        <w:t xml:space="preserve">partners </w:t>
      </w:r>
      <w:r w:rsidR="005E111E">
        <w:t xml:space="preserve">meeting </w:t>
      </w:r>
    </w:p>
    <w:p w:rsidR="00DD3445" w:rsidRPr="00EB33EA" w:rsidRDefault="00DD3445" w:rsidP="00EB33EA">
      <w:pPr>
        <w:pStyle w:val="ListParagraph"/>
        <w:numPr>
          <w:ilvl w:val="3"/>
          <w:numId w:val="3"/>
        </w:numPr>
      </w:pPr>
      <w:r>
        <w:t xml:space="preserve">One presentation from suggested list TBD – Follow up item to be presented </w:t>
      </w:r>
    </w:p>
    <w:p w:rsidR="005C1E3F" w:rsidRDefault="005C1E3F" w:rsidP="00EB33EA">
      <w:pPr>
        <w:pStyle w:val="Heading1"/>
      </w:pPr>
      <w:r>
        <w:t>Meeting Plus/Deltas</w:t>
      </w:r>
    </w:p>
    <w:p w:rsidR="00EB33EA" w:rsidRPr="00D02FC1" w:rsidRDefault="00EB33EA" w:rsidP="00EB33EA">
      <w:pPr>
        <w:pStyle w:val="ListParagraph"/>
        <w:numPr>
          <w:ilvl w:val="0"/>
          <w:numId w:val="8"/>
        </w:numPr>
        <w:rPr>
          <w:rFonts w:ascii="Calibri" w:hAnsi="Calibri"/>
          <w:szCs w:val="20"/>
        </w:rPr>
      </w:pPr>
      <w:r w:rsidRPr="00D02FC1">
        <w:rPr>
          <w:rFonts w:ascii="Calibri" w:hAnsi="Calibri"/>
          <w:szCs w:val="20"/>
        </w:rPr>
        <w:t>Pluses of today’s meeting;</w:t>
      </w:r>
    </w:p>
    <w:p w:rsidR="00EB33EA" w:rsidRDefault="00EB33EA" w:rsidP="00EB33EA">
      <w:pPr>
        <w:pStyle w:val="ListParagraph"/>
        <w:numPr>
          <w:ilvl w:val="0"/>
          <w:numId w:val="9"/>
        </w:numPr>
        <w:rPr>
          <w:rFonts w:ascii="Calibri" w:hAnsi="Calibri"/>
          <w:szCs w:val="20"/>
        </w:rPr>
      </w:pPr>
      <w:r>
        <w:rPr>
          <w:rFonts w:ascii="Calibri" w:hAnsi="Calibri"/>
          <w:szCs w:val="20"/>
        </w:rPr>
        <w:t>Well organized, agenda was prepared for an efficient meeting</w:t>
      </w:r>
    </w:p>
    <w:p w:rsidR="00EB33EA" w:rsidRPr="00EB33EA" w:rsidRDefault="00EB33EA" w:rsidP="00EB33EA">
      <w:pPr>
        <w:pStyle w:val="ListParagraph"/>
        <w:numPr>
          <w:ilvl w:val="0"/>
          <w:numId w:val="9"/>
        </w:numPr>
        <w:rPr>
          <w:rFonts w:ascii="Calibri" w:hAnsi="Calibri"/>
          <w:szCs w:val="20"/>
        </w:rPr>
      </w:pPr>
      <w:r>
        <w:rPr>
          <w:rFonts w:ascii="Calibri" w:hAnsi="Calibri"/>
          <w:szCs w:val="20"/>
        </w:rPr>
        <w:t>Agenda was prepared</w:t>
      </w:r>
    </w:p>
    <w:p w:rsidR="00EB33EA" w:rsidRPr="00D02FC1" w:rsidRDefault="00EB33EA" w:rsidP="00EB33EA">
      <w:pPr>
        <w:pStyle w:val="ListParagraph"/>
        <w:numPr>
          <w:ilvl w:val="0"/>
          <w:numId w:val="9"/>
        </w:numPr>
        <w:rPr>
          <w:rFonts w:ascii="Calibri" w:hAnsi="Calibri"/>
          <w:szCs w:val="20"/>
        </w:rPr>
      </w:pPr>
      <w:r>
        <w:rPr>
          <w:rFonts w:ascii="Calibri" w:hAnsi="Calibri"/>
          <w:szCs w:val="20"/>
        </w:rPr>
        <w:t>Efficient meeting</w:t>
      </w:r>
    </w:p>
    <w:p w:rsidR="00EB33EA" w:rsidRPr="005E111E" w:rsidRDefault="00EB33EA" w:rsidP="00EB33EA">
      <w:pPr>
        <w:pStyle w:val="ListParagraph"/>
        <w:numPr>
          <w:ilvl w:val="0"/>
          <w:numId w:val="9"/>
        </w:numPr>
        <w:rPr>
          <w:rFonts w:ascii="Calibri" w:hAnsi="Calibri"/>
          <w:szCs w:val="20"/>
        </w:rPr>
      </w:pPr>
      <w:r>
        <w:rPr>
          <w:rFonts w:ascii="Calibri" w:hAnsi="Calibri"/>
          <w:szCs w:val="20"/>
        </w:rPr>
        <w:t>Open for input</w:t>
      </w:r>
    </w:p>
    <w:p w:rsidR="00EB33EA" w:rsidRPr="00D02FC1" w:rsidRDefault="00EB33EA" w:rsidP="00EB33EA">
      <w:pPr>
        <w:pStyle w:val="ListParagraph"/>
        <w:numPr>
          <w:ilvl w:val="0"/>
          <w:numId w:val="8"/>
        </w:numPr>
        <w:rPr>
          <w:rFonts w:ascii="Calibri" w:hAnsi="Calibri"/>
          <w:szCs w:val="20"/>
        </w:rPr>
      </w:pPr>
      <w:r w:rsidRPr="00D02FC1">
        <w:rPr>
          <w:rFonts w:ascii="Calibri" w:hAnsi="Calibri"/>
          <w:szCs w:val="20"/>
        </w:rPr>
        <w:t>Deltas for today’s meeting</w:t>
      </w:r>
    </w:p>
    <w:p w:rsidR="00EB33EA" w:rsidRPr="00D02FC1" w:rsidRDefault="00EB33EA" w:rsidP="00EB33EA">
      <w:pPr>
        <w:pStyle w:val="ListParagraph"/>
        <w:numPr>
          <w:ilvl w:val="2"/>
          <w:numId w:val="10"/>
        </w:numPr>
        <w:ind w:left="1890"/>
        <w:rPr>
          <w:rFonts w:ascii="Calibri" w:hAnsi="Calibri"/>
          <w:szCs w:val="20"/>
        </w:rPr>
      </w:pPr>
      <w:r>
        <w:rPr>
          <w:rFonts w:ascii="Calibri" w:hAnsi="Calibri"/>
          <w:szCs w:val="20"/>
        </w:rPr>
        <w:t>Room was crowded</w:t>
      </w:r>
    </w:p>
    <w:p w:rsidR="00EB33EA" w:rsidRPr="00D02FC1" w:rsidRDefault="00EB33EA" w:rsidP="00EB33EA">
      <w:pPr>
        <w:pStyle w:val="ListParagraph"/>
        <w:numPr>
          <w:ilvl w:val="2"/>
          <w:numId w:val="10"/>
        </w:numPr>
        <w:ind w:left="1890"/>
        <w:rPr>
          <w:rFonts w:ascii="Calibri" w:hAnsi="Calibri"/>
          <w:szCs w:val="20"/>
        </w:rPr>
      </w:pPr>
      <w:r>
        <w:rPr>
          <w:rFonts w:ascii="Calibri" w:hAnsi="Calibri"/>
          <w:szCs w:val="20"/>
        </w:rPr>
        <w:t>Room did not have natural lighting</w:t>
      </w:r>
    </w:p>
    <w:p w:rsidR="00EB33EA" w:rsidRPr="00D02FC1" w:rsidRDefault="00EB33EA" w:rsidP="00EB33EA">
      <w:pPr>
        <w:pStyle w:val="ListParagraph"/>
        <w:numPr>
          <w:ilvl w:val="2"/>
          <w:numId w:val="10"/>
        </w:numPr>
        <w:ind w:left="1890"/>
        <w:rPr>
          <w:rFonts w:ascii="Calibri" w:hAnsi="Calibri"/>
          <w:szCs w:val="20"/>
        </w:rPr>
      </w:pPr>
      <w:r>
        <w:rPr>
          <w:rFonts w:ascii="Calibri" w:hAnsi="Calibri"/>
          <w:szCs w:val="20"/>
        </w:rPr>
        <w:t>Room was not ideal meeting place</w:t>
      </w:r>
    </w:p>
    <w:p w:rsidR="005C1E3F" w:rsidRPr="005E111E" w:rsidRDefault="00EB33EA" w:rsidP="005E111E">
      <w:pPr>
        <w:pStyle w:val="ListParagraph"/>
        <w:numPr>
          <w:ilvl w:val="2"/>
          <w:numId w:val="10"/>
        </w:numPr>
        <w:ind w:left="1890"/>
        <w:rPr>
          <w:rFonts w:ascii="Calibri" w:hAnsi="Calibri"/>
          <w:szCs w:val="20"/>
        </w:rPr>
      </w:pPr>
      <w:r>
        <w:rPr>
          <w:rFonts w:ascii="Calibri" w:hAnsi="Calibri"/>
          <w:szCs w:val="20"/>
        </w:rPr>
        <w:t xml:space="preserve">Open to meet in Napa, South Campus not ideal </w:t>
      </w:r>
    </w:p>
    <w:sectPr w:rsidR="005C1E3F" w:rsidRPr="005E1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D9"/>
      </v:shape>
    </w:pict>
  </w:numPicBullet>
  <w:abstractNum w:abstractNumId="0">
    <w:nsid w:val="08C5235B"/>
    <w:multiLevelType w:val="hybridMultilevel"/>
    <w:tmpl w:val="2ED4CE60"/>
    <w:lvl w:ilvl="0" w:tplc="04090007">
      <w:start w:val="1"/>
      <w:numFmt w:val="bullet"/>
      <w:lvlText w:val=""/>
      <w:lvlPicBulletId w:val="0"/>
      <w:lvlJc w:val="left"/>
      <w:pPr>
        <w:ind w:left="225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5825587"/>
    <w:multiLevelType w:val="hybridMultilevel"/>
    <w:tmpl w:val="EBCA5B56"/>
    <w:lvl w:ilvl="0" w:tplc="4ED60108">
      <w:start w:val="1"/>
      <w:numFmt w:val="bullet"/>
      <w:lvlText w:val="Ë"/>
      <w:lvlJc w:val="left"/>
      <w:pPr>
        <w:ind w:left="720" w:hanging="360"/>
      </w:pPr>
      <w:rPr>
        <w:rFonts w:ascii="Wingdings 2" w:hAnsi="Wingdings 2" w:hint="default"/>
        <w:b w:val="0"/>
        <w:i w:val="0"/>
        <w:color w:val="BACC04"/>
        <w:sz w:val="19"/>
      </w:rPr>
    </w:lvl>
    <w:lvl w:ilvl="1" w:tplc="95766E98">
      <w:start w:val="1"/>
      <w:numFmt w:val="bullet"/>
      <w:lvlText w:val="Ë"/>
      <w:lvlJc w:val="left"/>
      <w:pPr>
        <w:ind w:left="1800" w:hanging="360"/>
      </w:pPr>
      <w:rPr>
        <w:rFonts w:ascii="Wingdings 2" w:hAnsi="Wingdings 2" w:hint="default"/>
        <w:b w:val="0"/>
        <w:i w:val="0"/>
        <w:color w:val="BACC04"/>
        <w:sz w:val="19"/>
      </w:rPr>
    </w:lvl>
    <w:lvl w:ilvl="2" w:tplc="D168FBD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E5191"/>
    <w:multiLevelType w:val="multilevel"/>
    <w:tmpl w:val="CA247970"/>
    <w:lvl w:ilvl="0">
      <w:start w:val="1"/>
      <w:numFmt w:val="upperRoman"/>
      <w:pStyle w:val="Heading1"/>
      <w:lvlText w:val="%1."/>
      <w:lvlJc w:val="left"/>
      <w:pPr>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nsid w:val="2C835368"/>
    <w:multiLevelType w:val="hybridMultilevel"/>
    <w:tmpl w:val="29C0F62A"/>
    <w:lvl w:ilvl="0" w:tplc="6FAEF208">
      <w:start w:val="1"/>
      <w:numFmt w:val="upperRoman"/>
      <w:lvlText w:val="%1."/>
      <w:lvlJc w:val="left"/>
      <w:pPr>
        <w:ind w:left="918" w:hanging="648"/>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7">
      <w:start w:val="1"/>
      <w:numFmt w:val="bullet"/>
      <w:lvlText w:val=""/>
      <w:lvlPicBulletId w:val="0"/>
      <w:lvlJc w:val="left"/>
      <w:pPr>
        <w:ind w:left="2160" w:hanging="360"/>
      </w:pPr>
      <w:rPr>
        <w:rFonts w:ascii="Symbol" w:hAnsi="Symbol" w:hint="default"/>
      </w:rPr>
    </w:lvl>
    <w:lvl w:ilvl="4" w:tplc="04090001">
      <w:start w:val="1"/>
      <w:numFmt w:val="bullet"/>
      <w:lvlText w:val=""/>
      <w:lvlJc w:val="left"/>
      <w:pPr>
        <w:ind w:left="2520" w:hanging="360"/>
      </w:pPr>
      <w:rPr>
        <w:rFonts w:ascii="Symbol" w:hAnsi="Symbol" w:hint="default"/>
      </w:rPr>
    </w:lvl>
    <w:lvl w:ilvl="5" w:tplc="04090007">
      <w:start w:val="1"/>
      <w:numFmt w:val="bullet"/>
      <w:lvlText w:val=""/>
      <w:lvlPicBulletId w:val="0"/>
      <w:lvlJc w:val="left"/>
      <w:pPr>
        <w:ind w:left="207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63A26"/>
    <w:multiLevelType w:val="hybridMultilevel"/>
    <w:tmpl w:val="42564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04B01"/>
    <w:multiLevelType w:val="hybridMultilevel"/>
    <w:tmpl w:val="FB06AE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8126262"/>
    <w:multiLevelType w:val="hybridMultilevel"/>
    <w:tmpl w:val="9E720A28"/>
    <w:lvl w:ilvl="0" w:tplc="6FAEF208">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4127A"/>
    <w:multiLevelType w:val="hybridMultilevel"/>
    <w:tmpl w:val="8F58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A225BFB"/>
    <w:multiLevelType w:val="hybridMultilevel"/>
    <w:tmpl w:val="C2B2A8C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3D3095"/>
    <w:multiLevelType w:val="hybridMultilevel"/>
    <w:tmpl w:val="DF740CF4"/>
    <w:lvl w:ilvl="0" w:tplc="5392A21C">
      <w:start w:val="1"/>
      <w:numFmt w:val="bullet"/>
      <w:lvlText w:val="Ë"/>
      <w:lvlJc w:val="left"/>
      <w:pPr>
        <w:ind w:left="1886" w:hanging="356"/>
      </w:pPr>
      <w:rPr>
        <w:rFonts w:ascii="Wingdings 2" w:hAnsi="Wingdings 2" w:hint="default"/>
        <w:b w:val="0"/>
        <w:i w:val="0"/>
        <w:color w:val="BACC04"/>
        <w:sz w:val="19"/>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3"/>
  </w:num>
  <w:num w:numId="4">
    <w:abstractNumId w:val="6"/>
  </w:num>
  <w:num w:numId="5">
    <w:abstractNumId w:val="4"/>
  </w:num>
  <w:num w:numId="6">
    <w:abstractNumId w:val="5"/>
  </w:num>
  <w:num w:numId="7">
    <w:abstractNumId w:val="8"/>
  </w:num>
  <w:num w:numId="8">
    <w:abstractNumId w:val="7"/>
  </w:num>
  <w:num w:numId="9">
    <w:abstractNumId w:val="9"/>
  </w:num>
  <w:num w:numId="10">
    <w:abstractNumId w:val="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E3F"/>
    <w:rsid w:val="000C7213"/>
    <w:rsid w:val="001350C0"/>
    <w:rsid w:val="00243D6F"/>
    <w:rsid w:val="00310182"/>
    <w:rsid w:val="003F1106"/>
    <w:rsid w:val="004404CE"/>
    <w:rsid w:val="00460A36"/>
    <w:rsid w:val="0049132C"/>
    <w:rsid w:val="004E3973"/>
    <w:rsid w:val="005433A1"/>
    <w:rsid w:val="00560A02"/>
    <w:rsid w:val="005759FA"/>
    <w:rsid w:val="005C1E3F"/>
    <w:rsid w:val="005C7BC7"/>
    <w:rsid w:val="005E111E"/>
    <w:rsid w:val="006277DF"/>
    <w:rsid w:val="006535CD"/>
    <w:rsid w:val="007514F2"/>
    <w:rsid w:val="00760BF8"/>
    <w:rsid w:val="007804EA"/>
    <w:rsid w:val="007A4C75"/>
    <w:rsid w:val="008017D9"/>
    <w:rsid w:val="00810935"/>
    <w:rsid w:val="00830111"/>
    <w:rsid w:val="008307CE"/>
    <w:rsid w:val="009A0246"/>
    <w:rsid w:val="009F2724"/>
    <w:rsid w:val="009F712D"/>
    <w:rsid w:val="00A60F1B"/>
    <w:rsid w:val="00AA495F"/>
    <w:rsid w:val="00AF6E21"/>
    <w:rsid w:val="00B22422"/>
    <w:rsid w:val="00D7435A"/>
    <w:rsid w:val="00DD3445"/>
    <w:rsid w:val="00E34940"/>
    <w:rsid w:val="00EB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3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C1E3F"/>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1E3F"/>
    <w:pPr>
      <w:keepNext/>
      <w:numPr>
        <w:ilvl w:val="1"/>
        <w:numId w:val="2"/>
      </w:numPr>
      <w:spacing w:before="240" w:after="60"/>
      <w:outlineLvl w:val="1"/>
    </w:pPr>
    <w:rPr>
      <w:rFonts w:ascii="Cambria" w:eastAsia="Cambria" w:hAnsi="Cambria" w:cs="Arial"/>
      <w:b/>
      <w:bCs/>
      <w:i/>
      <w:iCs/>
      <w:sz w:val="28"/>
      <w:szCs w:val="28"/>
    </w:rPr>
  </w:style>
  <w:style w:type="paragraph" w:styleId="Heading3">
    <w:name w:val="heading 3"/>
    <w:basedOn w:val="Normal"/>
    <w:next w:val="Normal"/>
    <w:link w:val="Heading3Char"/>
    <w:uiPriority w:val="9"/>
    <w:unhideWhenUsed/>
    <w:qFormat/>
    <w:rsid w:val="005C1E3F"/>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1E3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1E3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1E3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1E3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1E3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1E3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1E3F"/>
    <w:rPr>
      <w:rFonts w:ascii="Cambria" w:eastAsia="Cambria" w:hAnsi="Cambria" w:cs="Arial"/>
      <w:b/>
      <w:bCs/>
      <w:i/>
      <w:iCs/>
      <w:sz w:val="28"/>
      <w:szCs w:val="28"/>
    </w:rPr>
  </w:style>
  <w:style w:type="paragraph" w:styleId="BalloonText">
    <w:name w:val="Balloon Text"/>
    <w:basedOn w:val="Normal"/>
    <w:link w:val="BalloonTextChar"/>
    <w:uiPriority w:val="99"/>
    <w:semiHidden/>
    <w:unhideWhenUsed/>
    <w:rsid w:val="005C1E3F"/>
    <w:rPr>
      <w:rFonts w:ascii="Tahoma" w:hAnsi="Tahoma" w:cs="Tahoma"/>
      <w:sz w:val="16"/>
      <w:szCs w:val="16"/>
    </w:rPr>
  </w:style>
  <w:style w:type="character" w:customStyle="1" w:styleId="BalloonTextChar">
    <w:name w:val="Balloon Text Char"/>
    <w:basedOn w:val="DefaultParagraphFont"/>
    <w:link w:val="BalloonText"/>
    <w:uiPriority w:val="99"/>
    <w:semiHidden/>
    <w:rsid w:val="005C1E3F"/>
    <w:rPr>
      <w:rFonts w:ascii="Tahoma" w:hAnsi="Tahoma" w:cs="Tahoma"/>
      <w:sz w:val="16"/>
      <w:szCs w:val="16"/>
    </w:rPr>
  </w:style>
  <w:style w:type="character" w:customStyle="1" w:styleId="Heading1Char">
    <w:name w:val="Heading 1 Char"/>
    <w:basedOn w:val="DefaultParagraphFont"/>
    <w:link w:val="Heading1"/>
    <w:uiPriority w:val="9"/>
    <w:rsid w:val="005C1E3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C1E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1E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1E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1E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1E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1E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1E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C1E3F"/>
    <w:pPr>
      <w:ind w:left="720"/>
      <w:contextualSpacing/>
    </w:pPr>
    <w:rPr>
      <w:rFonts w:ascii="Times New Roman" w:eastAsia="MS Mincho"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E3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C1E3F"/>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C1E3F"/>
    <w:pPr>
      <w:keepNext/>
      <w:numPr>
        <w:ilvl w:val="1"/>
        <w:numId w:val="2"/>
      </w:numPr>
      <w:spacing w:before="240" w:after="60"/>
      <w:outlineLvl w:val="1"/>
    </w:pPr>
    <w:rPr>
      <w:rFonts w:ascii="Cambria" w:eastAsia="Cambria" w:hAnsi="Cambria" w:cs="Arial"/>
      <w:b/>
      <w:bCs/>
      <w:i/>
      <w:iCs/>
      <w:sz w:val="28"/>
      <w:szCs w:val="28"/>
    </w:rPr>
  </w:style>
  <w:style w:type="paragraph" w:styleId="Heading3">
    <w:name w:val="heading 3"/>
    <w:basedOn w:val="Normal"/>
    <w:next w:val="Normal"/>
    <w:link w:val="Heading3Char"/>
    <w:uiPriority w:val="9"/>
    <w:unhideWhenUsed/>
    <w:qFormat/>
    <w:rsid w:val="005C1E3F"/>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1E3F"/>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1E3F"/>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1E3F"/>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1E3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1E3F"/>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1E3F"/>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1E3F"/>
    <w:rPr>
      <w:rFonts w:ascii="Cambria" w:eastAsia="Cambria" w:hAnsi="Cambria" w:cs="Arial"/>
      <w:b/>
      <w:bCs/>
      <w:i/>
      <w:iCs/>
      <w:sz w:val="28"/>
      <w:szCs w:val="28"/>
    </w:rPr>
  </w:style>
  <w:style w:type="paragraph" w:styleId="BalloonText">
    <w:name w:val="Balloon Text"/>
    <w:basedOn w:val="Normal"/>
    <w:link w:val="BalloonTextChar"/>
    <w:uiPriority w:val="99"/>
    <w:semiHidden/>
    <w:unhideWhenUsed/>
    <w:rsid w:val="005C1E3F"/>
    <w:rPr>
      <w:rFonts w:ascii="Tahoma" w:hAnsi="Tahoma" w:cs="Tahoma"/>
      <w:sz w:val="16"/>
      <w:szCs w:val="16"/>
    </w:rPr>
  </w:style>
  <w:style w:type="character" w:customStyle="1" w:styleId="BalloonTextChar">
    <w:name w:val="Balloon Text Char"/>
    <w:basedOn w:val="DefaultParagraphFont"/>
    <w:link w:val="BalloonText"/>
    <w:uiPriority w:val="99"/>
    <w:semiHidden/>
    <w:rsid w:val="005C1E3F"/>
    <w:rPr>
      <w:rFonts w:ascii="Tahoma" w:hAnsi="Tahoma" w:cs="Tahoma"/>
      <w:sz w:val="16"/>
      <w:szCs w:val="16"/>
    </w:rPr>
  </w:style>
  <w:style w:type="character" w:customStyle="1" w:styleId="Heading1Char">
    <w:name w:val="Heading 1 Char"/>
    <w:basedOn w:val="DefaultParagraphFont"/>
    <w:link w:val="Heading1"/>
    <w:uiPriority w:val="9"/>
    <w:rsid w:val="005C1E3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C1E3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1E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1E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1E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1E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1E3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1E3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C1E3F"/>
    <w:pPr>
      <w:ind w:left="720"/>
      <w:contextualSpacing/>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5295">
      <w:bodyDiv w:val="1"/>
      <w:marLeft w:val="0"/>
      <w:marRight w:val="0"/>
      <w:marTop w:val="0"/>
      <w:marBottom w:val="0"/>
      <w:divBdr>
        <w:top w:val="none" w:sz="0" w:space="0" w:color="auto"/>
        <w:left w:val="none" w:sz="0" w:space="0" w:color="auto"/>
        <w:bottom w:val="none" w:sz="0" w:space="0" w:color="auto"/>
        <w:right w:val="none" w:sz="0" w:space="0" w:color="auto"/>
      </w:divBdr>
    </w:div>
    <w:div w:id="19037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1660</Words>
  <Characters>9464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Krystal</dc:creator>
  <cp:lastModifiedBy>Wooledge, Cara Mae</cp:lastModifiedBy>
  <cp:revision>2</cp:revision>
  <dcterms:created xsi:type="dcterms:W3CDTF">2016-08-17T23:30:00Z</dcterms:created>
  <dcterms:modified xsi:type="dcterms:W3CDTF">2016-08-17T23:30:00Z</dcterms:modified>
</cp:coreProperties>
</file>