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9C5" w14:textId="77777777" w:rsidR="004754DD" w:rsidRPr="00160A51" w:rsidRDefault="004754DD" w:rsidP="004754DD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drawing>
          <wp:inline distT="0" distB="0" distL="0" distR="0" wp14:anchorId="4FC050FB" wp14:editId="1FEF8155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778D" w14:textId="6887A00F" w:rsidR="003A496A" w:rsidRPr="00160A51" w:rsidRDefault="000B6B66" w:rsidP="004754DD">
      <w:pPr>
        <w:jc w:val="center"/>
        <w:rPr>
          <w:sz w:val="24"/>
          <w:szCs w:val="24"/>
          <w:u w:val="single"/>
        </w:rPr>
      </w:pPr>
      <w:r w:rsidRPr="00160A51">
        <w:rPr>
          <w:sz w:val="24"/>
          <w:szCs w:val="24"/>
          <w:u w:val="single"/>
        </w:rPr>
        <w:t xml:space="preserve">Mental Wellness </w:t>
      </w:r>
      <w:r w:rsidR="00130833">
        <w:rPr>
          <w:sz w:val="24"/>
          <w:szCs w:val="24"/>
          <w:u w:val="single"/>
        </w:rPr>
        <w:t>Agenda</w:t>
      </w:r>
    </w:p>
    <w:p w14:paraId="2A2519F1" w14:textId="25B6C074" w:rsidR="004754DD" w:rsidRDefault="004754DD" w:rsidP="00B01A57">
      <w:pPr>
        <w:spacing w:line="240" w:lineRule="auto"/>
        <w:contextualSpacing/>
        <w:jc w:val="center"/>
        <w:rPr>
          <w:sz w:val="24"/>
          <w:szCs w:val="24"/>
        </w:rPr>
      </w:pPr>
      <w:r w:rsidRPr="00160A51">
        <w:rPr>
          <w:sz w:val="24"/>
          <w:szCs w:val="24"/>
        </w:rPr>
        <w:t xml:space="preserve"> </w:t>
      </w:r>
      <w:r w:rsidR="00E66A63">
        <w:rPr>
          <w:sz w:val="24"/>
          <w:szCs w:val="24"/>
        </w:rPr>
        <w:t>January 24</w:t>
      </w:r>
      <w:r w:rsidRPr="00160A51">
        <w:rPr>
          <w:sz w:val="24"/>
          <w:szCs w:val="24"/>
        </w:rPr>
        <w:t>, 202</w:t>
      </w:r>
      <w:r w:rsidR="00E66A63">
        <w:rPr>
          <w:sz w:val="24"/>
          <w:szCs w:val="24"/>
        </w:rPr>
        <w:t>3</w:t>
      </w:r>
      <w:r w:rsidR="003A496A" w:rsidRPr="00160A51">
        <w:rPr>
          <w:sz w:val="24"/>
          <w:szCs w:val="24"/>
        </w:rPr>
        <w:t xml:space="preserve">, </w:t>
      </w:r>
      <w:r w:rsidR="0072280F">
        <w:rPr>
          <w:sz w:val="24"/>
          <w:szCs w:val="24"/>
        </w:rPr>
        <w:t>2</w:t>
      </w:r>
      <w:r w:rsidR="00FC6296" w:rsidRPr="00160A51">
        <w:rPr>
          <w:sz w:val="24"/>
          <w:szCs w:val="24"/>
        </w:rPr>
        <w:t>-</w:t>
      </w:r>
      <w:r w:rsidR="0072280F">
        <w:rPr>
          <w:sz w:val="24"/>
          <w:szCs w:val="24"/>
        </w:rPr>
        <w:t>3</w:t>
      </w:r>
      <w:r w:rsidR="00FC6296" w:rsidRPr="00160A51">
        <w:rPr>
          <w:sz w:val="24"/>
          <w:szCs w:val="24"/>
        </w:rPr>
        <w:t xml:space="preserve"> </w:t>
      </w:r>
      <w:r w:rsidR="0072280F">
        <w:rPr>
          <w:sz w:val="24"/>
          <w:szCs w:val="24"/>
        </w:rPr>
        <w:t>P</w:t>
      </w:r>
      <w:r w:rsidR="00FC6296" w:rsidRPr="00160A51">
        <w:rPr>
          <w:sz w:val="24"/>
          <w:szCs w:val="24"/>
        </w:rPr>
        <w:t>M</w:t>
      </w:r>
    </w:p>
    <w:p w14:paraId="7B76BE0F" w14:textId="77777777" w:rsidR="00F4745F" w:rsidRDefault="00F4745F" w:rsidP="00B01A57">
      <w:pPr>
        <w:spacing w:line="240" w:lineRule="auto"/>
        <w:contextualSpacing/>
        <w:jc w:val="center"/>
      </w:pPr>
    </w:p>
    <w:p w14:paraId="23572BF5" w14:textId="239C3CEC" w:rsidR="00C04864" w:rsidRDefault="008D4E0A" w:rsidP="00B01A57">
      <w:pPr>
        <w:spacing w:line="240" w:lineRule="auto"/>
        <w:contextualSpacing/>
        <w:jc w:val="center"/>
      </w:pPr>
      <w:r w:rsidRPr="008D4E0A">
        <w:rPr>
          <w:i/>
          <w:iCs/>
        </w:rPr>
        <w:t xml:space="preserve">Por favor </w:t>
      </w:r>
      <w:proofErr w:type="spellStart"/>
      <w:r w:rsidRPr="008D4E0A">
        <w:rPr>
          <w:i/>
          <w:iCs/>
        </w:rPr>
        <w:t>envíe</w:t>
      </w:r>
      <w:proofErr w:type="spellEnd"/>
      <w:r w:rsidRPr="008D4E0A">
        <w:rPr>
          <w:i/>
          <w:iCs/>
        </w:rPr>
        <w:t xml:space="preserve"> un </w:t>
      </w:r>
      <w:proofErr w:type="spellStart"/>
      <w:r w:rsidRPr="008D4E0A">
        <w:rPr>
          <w:i/>
          <w:iCs/>
        </w:rPr>
        <w:t>correo</w:t>
      </w:r>
      <w:proofErr w:type="spellEnd"/>
      <w:r w:rsidRPr="008D4E0A">
        <w:rPr>
          <w:i/>
          <w:iCs/>
        </w:rPr>
        <w:t xml:space="preserve"> </w:t>
      </w:r>
      <w:proofErr w:type="spellStart"/>
      <w:r w:rsidRPr="008D4E0A">
        <w:rPr>
          <w:i/>
          <w:iCs/>
        </w:rPr>
        <w:t>electrónico</w:t>
      </w:r>
      <w:proofErr w:type="spellEnd"/>
      <w:r w:rsidRPr="008D4E0A">
        <w:rPr>
          <w:i/>
          <w:iCs/>
        </w:rPr>
        <w:t xml:space="preserve"> a </w:t>
      </w:r>
      <w:proofErr w:type="gramStart"/>
      <w:r w:rsidRPr="008D4E0A">
        <w:rPr>
          <w:i/>
          <w:iCs/>
        </w:rPr>
        <w:t>LHNC@countyofnapa.org  para</w:t>
      </w:r>
      <w:proofErr w:type="gramEnd"/>
      <w:r w:rsidRPr="008D4E0A">
        <w:rPr>
          <w:i/>
          <w:iCs/>
        </w:rPr>
        <w:t xml:space="preserve"> </w:t>
      </w:r>
      <w:proofErr w:type="spellStart"/>
      <w:r w:rsidRPr="008D4E0A">
        <w:rPr>
          <w:i/>
          <w:iCs/>
        </w:rPr>
        <w:t>recibir</w:t>
      </w:r>
      <w:proofErr w:type="spellEnd"/>
      <w:r w:rsidRPr="008D4E0A">
        <w:rPr>
          <w:i/>
          <w:iCs/>
        </w:rPr>
        <w:t xml:space="preserve"> </w:t>
      </w:r>
      <w:proofErr w:type="spellStart"/>
      <w:r w:rsidRPr="008D4E0A">
        <w:rPr>
          <w:i/>
          <w:iCs/>
        </w:rPr>
        <w:t>estas</w:t>
      </w:r>
      <w:proofErr w:type="spellEnd"/>
      <w:r w:rsidRPr="008D4E0A">
        <w:rPr>
          <w:i/>
          <w:iCs/>
        </w:rPr>
        <w:t xml:space="preserve"> </w:t>
      </w:r>
      <w:proofErr w:type="spellStart"/>
      <w:r w:rsidRPr="008D4E0A">
        <w:rPr>
          <w:i/>
          <w:iCs/>
        </w:rPr>
        <w:t>notas</w:t>
      </w:r>
      <w:proofErr w:type="spellEnd"/>
      <w:r w:rsidRPr="008D4E0A">
        <w:rPr>
          <w:i/>
          <w:iCs/>
        </w:rPr>
        <w:t xml:space="preserve"> </w:t>
      </w:r>
      <w:proofErr w:type="spellStart"/>
      <w:r w:rsidRPr="008D4E0A">
        <w:rPr>
          <w:i/>
          <w:iCs/>
        </w:rPr>
        <w:t>en</w:t>
      </w:r>
      <w:proofErr w:type="spellEnd"/>
      <w:r w:rsidRPr="008D4E0A">
        <w:rPr>
          <w:i/>
          <w:iCs/>
        </w:rPr>
        <w:t xml:space="preserve"> </w:t>
      </w:r>
      <w:proofErr w:type="spellStart"/>
      <w:r w:rsidRPr="008D4E0A">
        <w:rPr>
          <w:i/>
          <w:iCs/>
        </w:rPr>
        <w:t>español</w:t>
      </w:r>
      <w:proofErr w:type="spellEnd"/>
      <w:r w:rsidRPr="008D4E0A">
        <w:rPr>
          <w:i/>
          <w:iCs/>
        </w:rPr>
        <w:t>.</w:t>
      </w:r>
    </w:p>
    <w:p w14:paraId="08BF66E2" w14:textId="77777777" w:rsidR="002817CC" w:rsidRPr="00160A51" w:rsidRDefault="002817CC" w:rsidP="00B01A57">
      <w:pPr>
        <w:spacing w:line="240" w:lineRule="auto"/>
        <w:contextualSpacing/>
        <w:jc w:val="center"/>
        <w:rPr>
          <w:sz w:val="24"/>
          <w:szCs w:val="24"/>
        </w:rPr>
      </w:pPr>
    </w:p>
    <w:p w14:paraId="29E45F2A" w14:textId="33F64507" w:rsidR="00FA01FC" w:rsidRDefault="0072280F" w:rsidP="00FA0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Project review</w:t>
      </w:r>
    </w:p>
    <w:p w14:paraId="09C2E002" w14:textId="1456D917" w:rsidR="008D4E0A" w:rsidRDefault="008D4E0A" w:rsidP="008D4E0A">
      <w:pPr>
        <w:pStyle w:val="ListParagraph"/>
        <w:spacing w:after="0"/>
        <w:rPr>
          <w:sz w:val="24"/>
          <w:szCs w:val="24"/>
        </w:rPr>
      </w:pPr>
      <w:r w:rsidRPr="008D4E0A">
        <w:rPr>
          <w:sz w:val="24"/>
          <w:szCs w:val="24"/>
        </w:rPr>
        <w:t>We are working to amplify existing mental wellness campaigns and increase their reach to Spanish-Speaking Community members. We are currently focused on increasing warm-hand offs to Mentis’ Community</w:t>
      </w:r>
      <w:r>
        <w:rPr>
          <w:sz w:val="24"/>
          <w:szCs w:val="24"/>
        </w:rPr>
        <w:t xml:space="preserve"> Resource website, through flyers and mini presentations</w:t>
      </w:r>
    </w:p>
    <w:p w14:paraId="044ED012" w14:textId="77777777" w:rsidR="009E2CA8" w:rsidRDefault="009E2CA8" w:rsidP="009E2CA8">
      <w:pPr>
        <w:pStyle w:val="ListParagraph"/>
        <w:spacing w:after="0"/>
        <w:rPr>
          <w:sz w:val="24"/>
          <w:szCs w:val="24"/>
        </w:rPr>
      </w:pPr>
    </w:p>
    <w:p w14:paraId="58344D5D" w14:textId="5802F3C6" w:rsidR="00E924B9" w:rsidRDefault="00130833" w:rsidP="002817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Flyer review</w:t>
      </w:r>
      <w:r w:rsidR="002817CC">
        <w:rPr>
          <w:sz w:val="24"/>
          <w:szCs w:val="24"/>
        </w:rPr>
        <w:t>/edits</w:t>
      </w:r>
    </w:p>
    <w:p w14:paraId="5C2B799D" w14:textId="457C6A77" w:rsidR="008D4E0A" w:rsidRDefault="008D4E0A" w:rsidP="008D4E0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team reviewed two flyers, one bilingual and one in Spanish only. Comments are below. Please send any additional comments/edits to Erin.</w:t>
      </w:r>
    </w:p>
    <w:p w14:paraId="510D27A1" w14:textId="3BAD731C" w:rsidR="008D4E0A" w:rsidRDefault="008D4E0A" w:rsidP="008D4E0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Header has been updated to Spanish. Lists of ages have been consolidated to create more space.</w:t>
      </w:r>
    </w:p>
    <w:p w14:paraId="5211508A" w14:textId="2CF6EE89" w:rsidR="008D4E0A" w:rsidRDefault="008D4E0A" w:rsidP="008D4E0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should use both flyers and place them in spaces according to language used.</w:t>
      </w:r>
    </w:p>
    <w:p w14:paraId="0B8F0F58" w14:textId="1790B23E" w:rsidR="008D4E0A" w:rsidRDefault="008D4E0A" w:rsidP="008D4E0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 the Spanish only flyer, we can change the blurb to say Spanish before English.</w:t>
      </w:r>
    </w:p>
    <w:p w14:paraId="2512C23A" w14:textId="56362242" w:rsidR="008D4E0A" w:rsidRDefault="008D4E0A" w:rsidP="008D4E0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can include the website address for each page below the QR code.</w:t>
      </w:r>
    </w:p>
    <w:p w14:paraId="75CD2719" w14:textId="449DAFCC" w:rsidR="008D4E0A" w:rsidRDefault="008D4E0A" w:rsidP="008D4E0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can include logos from team partners. QVMC </w:t>
      </w:r>
      <w:r w:rsidR="00EB45A3">
        <w:rPr>
          <w:sz w:val="24"/>
          <w:szCs w:val="24"/>
        </w:rPr>
        <w:t>and Aldea have already sent theirs in.</w:t>
      </w:r>
    </w:p>
    <w:p w14:paraId="4F3209DB" w14:textId="0B80BA70" w:rsidR="008D4E0A" w:rsidRDefault="008D4E0A" w:rsidP="008D4E0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can remove Mentis phone number and email from the flyer, folks can use the website to access that info.</w:t>
      </w:r>
    </w:p>
    <w:p w14:paraId="78F5F7BC" w14:textId="77777777" w:rsidR="009E2CA8" w:rsidRDefault="009E2CA8" w:rsidP="009E2CA8">
      <w:pPr>
        <w:pStyle w:val="ListParagraph"/>
        <w:spacing w:after="0"/>
        <w:rPr>
          <w:sz w:val="24"/>
          <w:szCs w:val="24"/>
        </w:rPr>
      </w:pPr>
    </w:p>
    <w:p w14:paraId="70B35E25" w14:textId="5E90ED8C" w:rsidR="002817CC" w:rsidRDefault="002817CC" w:rsidP="002817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 review/edits</w:t>
      </w:r>
    </w:p>
    <w:p w14:paraId="300595C7" w14:textId="117FA235" w:rsidR="008D4E0A" w:rsidRDefault="008D4E0A" w:rsidP="008D4E0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team reviewed the mini presentation slide deck. The goal is to use these at partner meetings if there is an ask for updates. Please send any additional comments/edits to </w:t>
      </w:r>
      <w:hyperlink r:id="rId7" w:history="1">
        <w:r w:rsidRPr="00C70349">
          <w:rPr>
            <w:rStyle w:val="Hyperlink"/>
            <w:sz w:val="24"/>
            <w:szCs w:val="24"/>
          </w:rPr>
          <w:t>Erin</w:t>
        </w:r>
      </w:hyperlink>
      <w:r>
        <w:rPr>
          <w:sz w:val="24"/>
          <w:szCs w:val="24"/>
        </w:rPr>
        <w:t>.</w:t>
      </w:r>
    </w:p>
    <w:p w14:paraId="3A4BCF04" w14:textId="1E5BE296" w:rsidR="008D4E0A" w:rsidRDefault="008D4E0A" w:rsidP="008D4E0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language to Community Resources (remove youth)</w:t>
      </w:r>
    </w:p>
    <w:p w14:paraId="4610638B" w14:textId="53DE3D56" w:rsidR="008D4E0A" w:rsidRPr="002817CC" w:rsidRDefault="008D4E0A" w:rsidP="008D4E0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QR code and website address to go directly to community resource page</w:t>
      </w:r>
    </w:p>
    <w:p w14:paraId="6FD1C2C3" w14:textId="77777777" w:rsidR="009E2CA8" w:rsidRDefault="009E2CA8" w:rsidP="009E2CA8">
      <w:pPr>
        <w:pStyle w:val="ListParagraph"/>
        <w:spacing w:after="0"/>
        <w:rPr>
          <w:sz w:val="24"/>
          <w:szCs w:val="24"/>
        </w:rPr>
      </w:pPr>
    </w:p>
    <w:p w14:paraId="41DFDE94" w14:textId="0F2DEC5F" w:rsidR="009E2CA8" w:rsidRDefault="009E2CA8" w:rsidP="00B369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Opportunities for collaboration</w:t>
      </w:r>
    </w:p>
    <w:p w14:paraId="40B8E19E" w14:textId="50F7197F" w:rsidR="009E2CA8" w:rsidRDefault="009E2CA8" w:rsidP="009E2CA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CAPC has monthly </w:t>
      </w:r>
      <w:proofErr w:type="gramStart"/>
      <w:r>
        <w:rPr>
          <w:sz w:val="24"/>
          <w:szCs w:val="24"/>
        </w:rPr>
        <w:t>air time</w:t>
      </w:r>
      <w:proofErr w:type="gramEnd"/>
      <w:r>
        <w:rPr>
          <w:sz w:val="24"/>
          <w:szCs w:val="24"/>
        </w:rPr>
        <w:t>, we can ask to get on their schedule (perhaps for May?).</w:t>
      </w:r>
    </w:p>
    <w:p w14:paraId="7DB71B28" w14:textId="3299ED76" w:rsidR="009E2CA8" w:rsidRDefault="009E2CA8" w:rsidP="009E2CA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 vaccination program has a monthly bilingual segment, Ilse will see if we can get </w:t>
      </w:r>
      <w:proofErr w:type="gramStart"/>
      <w:r>
        <w:rPr>
          <w:sz w:val="24"/>
          <w:szCs w:val="24"/>
        </w:rPr>
        <w:t>air time</w:t>
      </w:r>
      <w:proofErr w:type="gramEnd"/>
      <w:r>
        <w:rPr>
          <w:sz w:val="24"/>
          <w:szCs w:val="24"/>
        </w:rPr>
        <w:t xml:space="preserve"> there.</w:t>
      </w:r>
    </w:p>
    <w:p w14:paraId="563796EA" w14:textId="74E0329F" w:rsidR="009E2CA8" w:rsidRDefault="009E2CA8" w:rsidP="009E2CA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QVMC is partnering with OLE Health in the emergency department. Terri will share this resource there and make sure flyers are distributed throughout their </w:t>
      </w:r>
      <w:proofErr w:type="spellStart"/>
      <w:r>
        <w:rPr>
          <w:sz w:val="24"/>
          <w:szCs w:val="24"/>
        </w:rPr>
        <w:t>facilitites</w:t>
      </w:r>
      <w:proofErr w:type="spellEnd"/>
      <w:r>
        <w:rPr>
          <w:sz w:val="24"/>
          <w:szCs w:val="24"/>
        </w:rPr>
        <w:t>.</w:t>
      </w:r>
    </w:p>
    <w:p w14:paraId="43D802FA" w14:textId="77777777" w:rsidR="009E2CA8" w:rsidRDefault="009E2CA8" w:rsidP="009E2CA8">
      <w:pPr>
        <w:pStyle w:val="ListParagraph"/>
        <w:spacing w:after="0"/>
        <w:rPr>
          <w:sz w:val="24"/>
          <w:szCs w:val="24"/>
        </w:rPr>
      </w:pPr>
    </w:p>
    <w:p w14:paraId="17D8692B" w14:textId="0A4CDDA6" w:rsidR="00B36936" w:rsidRDefault="0072280F" w:rsidP="00B369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Next steps</w:t>
      </w:r>
    </w:p>
    <w:p w14:paraId="16FF0A3A" w14:textId="77777777" w:rsidR="00C70349" w:rsidRDefault="008D4E0A" w:rsidP="00C7034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Once flyer is finalized, we will move to print. </w:t>
      </w:r>
      <w:r w:rsidR="00C70349">
        <w:rPr>
          <w:sz w:val="24"/>
          <w:szCs w:val="24"/>
        </w:rPr>
        <w:t xml:space="preserve">We will send on last iteration via email, based on feedback from this meeting and subsequent meeting notes email. We will also send update </w:t>
      </w:r>
      <w:proofErr w:type="spellStart"/>
      <w:r w:rsidR="00C70349">
        <w:rPr>
          <w:sz w:val="24"/>
          <w:szCs w:val="24"/>
        </w:rPr>
        <w:t>powerpoint</w:t>
      </w:r>
      <w:proofErr w:type="spellEnd"/>
      <w:r w:rsidR="00C70349">
        <w:rPr>
          <w:sz w:val="24"/>
          <w:szCs w:val="24"/>
        </w:rPr>
        <w:t xml:space="preserve"> slides for feedback.</w:t>
      </w:r>
    </w:p>
    <w:p w14:paraId="367FB3F9" w14:textId="6BD92372" w:rsidR="008D4E0A" w:rsidRDefault="008D4E0A" w:rsidP="00C7034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HHSA-PH has presentations coming up for Parent University, we will</w:t>
      </w:r>
      <w:r w:rsidR="00C70349">
        <w:rPr>
          <w:sz w:val="24"/>
          <w:szCs w:val="24"/>
        </w:rPr>
        <w:t xml:space="preserve"> add resource website slides to this presentation.</w:t>
      </w:r>
    </w:p>
    <w:p w14:paraId="0431CC2C" w14:textId="0EDF3247" w:rsidR="00C70349" w:rsidRDefault="00C70349" w:rsidP="00C7034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update LHNC partners with the ask to share mentis slides whenever possible at next LHNC meeting (2/1, at 2 pm)</w:t>
      </w:r>
    </w:p>
    <w:p w14:paraId="239886F7" w14:textId="69CF1857" w:rsidR="00C70349" w:rsidRDefault="00C70349" w:rsidP="00C7034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measure our impact by tracking flyer locations, tabling opportunities, and slide presentations. Mentis can also track website engagement. </w:t>
      </w:r>
    </w:p>
    <w:p w14:paraId="48E59FF1" w14:textId="492A9A98" w:rsidR="00C70349" w:rsidRDefault="00C70349" w:rsidP="00C7034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create a shared google page to track impact</w:t>
      </w:r>
    </w:p>
    <w:p w14:paraId="02798367" w14:textId="4123B103" w:rsidR="00C70349" w:rsidRDefault="00C70349" w:rsidP="00C7034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Ilse will use flyer as a template to design social media images</w:t>
      </w:r>
    </w:p>
    <w:p w14:paraId="114A8481" w14:textId="671EB528" w:rsidR="00C70349" w:rsidRDefault="00C70349" w:rsidP="00C70349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collaborate with LHNC partners to do a social media push in May (Mental Health Awareness Month)</w:t>
      </w:r>
    </w:p>
    <w:p w14:paraId="0FB6078E" w14:textId="77777777" w:rsidR="00F4745F" w:rsidRPr="008F0501" w:rsidRDefault="00F4745F" w:rsidP="00F4745F">
      <w:pPr>
        <w:pStyle w:val="ListParagraph"/>
        <w:spacing w:after="0"/>
        <w:rPr>
          <w:sz w:val="24"/>
          <w:szCs w:val="24"/>
        </w:rPr>
      </w:pPr>
    </w:p>
    <w:p w14:paraId="64474DD7" w14:textId="77777777" w:rsidR="00B36936" w:rsidRPr="00160A51" w:rsidRDefault="00EB45A3" w:rsidP="00B36936">
      <w:pPr>
        <w:rPr>
          <w:sz w:val="24"/>
          <w:szCs w:val="24"/>
        </w:rPr>
      </w:pPr>
      <w:r>
        <w:rPr>
          <w:sz w:val="24"/>
          <w:szCs w:val="24"/>
        </w:rPr>
        <w:pict w14:anchorId="42414CAE">
          <v:rect id="_x0000_i1025" style="width:0;height:1.5pt" o:hralign="center" o:hrstd="t" o:hr="t" fillcolor="#a0a0a0" stroked="f"/>
        </w:pict>
      </w:r>
    </w:p>
    <w:p w14:paraId="7C01BB03" w14:textId="77777777" w:rsidR="008F0501" w:rsidRDefault="008F0501" w:rsidP="00130833">
      <w:pPr>
        <w:pStyle w:val="ListParagraph"/>
        <w:jc w:val="center"/>
        <w:rPr>
          <w:sz w:val="24"/>
          <w:szCs w:val="24"/>
        </w:rPr>
      </w:pPr>
    </w:p>
    <w:p w14:paraId="48A72842" w14:textId="33CBA502" w:rsidR="00BA0C1F" w:rsidRPr="000439F9" w:rsidRDefault="008F0501" w:rsidP="00130833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AA0BDE1" wp14:editId="71A58202">
            <wp:extent cx="4165574" cy="54197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8810" cy="542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349" w:rsidRPr="00C70349">
        <w:rPr>
          <w:noProof/>
        </w:rPr>
        <w:t xml:space="preserve"> </w:t>
      </w:r>
      <w:r w:rsidR="00C70349">
        <w:rPr>
          <w:noProof/>
        </w:rPr>
        <w:drawing>
          <wp:inline distT="0" distB="0" distL="0" distR="0" wp14:anchorId="088C4132" wp14:editId="172CB075">
            <wp:extent cx="4171950" cy="540148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7682" cy="540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C1F" w:rsidRPr="000439F9" w:rsidSect="0013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5E4"/>
    <w:multiLevelType w:val="hybridMultilevel"/>
    <w:tmpl w:val="67CED0BA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A085E"/>
    <w:multiLevelType w:val="hybridMultilevel"/>
    <w:tmpl w:val="64CC75D8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0A0300"/>
    <w:multiLevelType w:val="hybridMultilevel"/>
    <w:tmpl w:val="8B6E6E0A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F5A28"/>
    <w:multiLevelType w:val="hybridMultilevel"/>
    <w:tmpl w:val="06008CBA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9A10C3"/>
    <w:multiLevelType w:val="hybridMultilevel"/>
    <w:tmpl w:val="FC0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F82"/>
    <w:multiLevelType w:val="hybridMultilevel"/>
    <w:tmpl w:val="7206D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B3746"/>
    <w:multiLevelType w:val="hybridMultilevel"/>
    <w:tmpl w:val="540221AE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24253"/>
    <w:multiLevelType w:val="hybridMultilevel"/>
    <w:tmpl w:val="A2786E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01072">
    <w:abstractNumId w:val="2"/>
  </w:num>
  <w:num w:numId="2" w16cid:durableId="793475506">
    <w:abstractNumId w:val="4"/>
  </w:num>
  <w:num w:numId="3" w16cid:durableId="1574007934">
    <w:abstractNumId w:val="0"/>
  </w:num>
  <w:num w:numId="4" w16cid:durableId="51513490">
    <w:abstractNumId w:val="3"/>
  </w:num>
  <w:num w:numId="5" w16cid:durableId="238948658">
    <w:abstractNumId w:val="8"/>
  </w:num>
  <w:num w:numId="6" w16cid:durableId="1292590489">
    <w:abstractNumId w:val="1"/>
  </w:num>
  <w:num w:numId="7" w16cid:durableId="984702497">
    <w:abstractNumId w:val="10"/>
  </w:num>
  <w:num w:numId="8" w16cid:durableId="1626932800">
    <w:abstractNumId w:val="9"/>
  </w:num>
  <w:num w:numId="9" w16cid:durableId="919487598">
    <w:abstractNumId w:val="11"/>
  </w:num>
  <w:num w:numId="10" w16cid:durableId="1272931335">
    <w:abstractNumId w:val="7"/>
  </w:num>
  <w:num w:numId="11" w16cid:durableId="1803041412">
    <w:abstractNumId w:val="5"/>
  </w:num>
  <w:num w:numId="12" w16cid:durableId="109787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439F9"/>
    <w:rsid w:val="00097605"/>
    <w:rsid w:val="000B1EC0"/>
    <w:rsid w:val="000B6B66"/>
    <w:rsid w:val="00130833"/>
    <w:rsid w:val="00160A51"/>
    <w:rsid w:val="00194927"/>
    <w:rsid w:val="00196F8D"/>
    <w:rsid w:val="001A172D"/>
    <w:rsid w:val="001D542E"/>
    <w:rsid w:val="0028015E"/>
    <w:rsid w:val="002817CC"/>
    <w:rsid w:val="002A2A3E"/>
    <w:rsid w:val="002C23C1"/>
    <w:rsid w:val="002E198E"/>
    <w:rsid w:val="002E5639"/>
    <w:rsid w:val="00331C1E"/>
    <w:rsid w:val="003A496A"/>
    <w:rsid w:val="003B7E9D"/>
    <w:rsid w:val="003D5EED"/>
    <w:rsid w:val="003E7902"/>
    <w:rsid w:val="004754DD"/>
    <w:rsid w:val="00475785"/>
    <w:rsid w:val="005102E8"/>
    <w:rsid w:val="005443E4"/>
    <w:rsid w:val="00552421"/>
    <w:rsid w:val="006258D9"/>
    <w:rsid w:val="0067392B"/>
    <w:rsid w:val="0069599E"/>
    <w:rsid w:val="0072280F"/>
    <w:rsid w:val="00780D12"/>
    <w:rsid w:val="008A3321"/>
    <w:rsid w:val="008D4E0A"/>
    <w:rsid w:val="008F0501"/>
    <w:rsid w:val="00965A31"/>
    <w:rsid w:val="009716D7"/>
    <w:rsid w:val="009B5532"/>
    <w:rsid w:val="009E2CA8"/>
    <w:rsid w:val="00A2231D"/>
    <w:rsid w:val="00A227EE"/>
    <w:rsid w:val="00A3156F"/>
    <w:rsid w:val="00A46870"/>
    <w:rsid w:val="00A71538"/>
    <w:rsid w:val="00B01A57"/>
    <w:rsid w:val="00B36936"/>
    <w:rsid w:val="00B83D0B"/>
    <w:rsid w:val="00BA0C1F"/>
    <w:rsid w:val="00BA45C0"/>
    <w:rsid w:val="00C04864"/>
    <w:rsid w:val="00C70349"/>
    <w:rsid w:val="00C96526"/>
    <w:rsid w:val="00CB0EFE"/>
    <w:rsid w:val="00CD590E"/>
    <w:rsid w:val="00D44378"/>
    <w:rsid w:val="00DF3137"/>
    <w:rsid w:val="00E66A63"/>
    <w:rsid w:val="00E802FA"/>
    <w:rsid w:val="00E924B9"/>
    <w:rsid w:val="00EB45A3"/>
    <w:rsid w:val="00F1180E"/>
    <w:rsid w:val="00F3450B"/>
    <w:rsid w:val="00F40848"/>
    <w:rsid w:val="00F4745F"/>
    <w:rsid w:val="00FA01FC"/>
    <w:rsid w:val="00FC6296"/>
    <w:rsid w:val="00FE3439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1BF4F"/>
  <w15:docId w15:val="{73737077-CF24-43D6-9BB3-C02366C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erin.nieuwenhuijs@countyofna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3CD1-FA66-426D-B942-B21C3020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4</cp:revision>
  <dcterms:created xsi:type="dcterms:W3CDTF">2023-01-25T16:00:00Z</dcterms:created>
  <dcterms:modified xsi:type="dcterms:W3CDTF">2023-01-25T16:52:00Z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7011822160288c4c852c8a0704916a515e065cc44cd72609e4dce61e0a640b77</vt:lpwstr>
  </property>
</Properties>
</file>